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DD0" w:rsidRDefault="00793A23">
      <w:pPr>
        <w:pBdr>
          <w:top w:val="nil"/>
          <w:left w:val="nil"/>
          <w:bottom w:val="nil"/>
          <w:right w:val="nil"/>
          <w:between w:val="nil"/>
        </w:pBdr>
        <w:spacing w:after="200" w:line="276"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Proiect</w:t>
      </w:r>
    </w:p>
    <w:p w:rsidR="002D5DD0" w:rsidRDefault="00793A23">
      <w:pPr>
        <w:pBdr>
          <w:top w:val="nil"/>
          <w:left w:val="nil"/>
          <w:bottom w:val="nil"/>
          <w:right w:val="nil"/>
          <w:between w:val="nil"/>
        </w:pBdr>
        <w:spacing w:after="20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GUVERNUL REPUBLICII MOLDOVA</w:t>
      </w:r>
    </w:p>
    <w:p w:rsidR="002D5DD0" w:rsidRDefault="00793A23">
      <w:pPr>
        <w:pBdr>
          <w:top w:val="nil"/>
          <w:left w:val="nil"/>
          <w:bottom w:val="nil"/>
          <w:right w:val="nil"/>
          <w:between w:val="nil"/>
        </w:pBdr>
        <w:spacing w:after="20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HOTĂRÎRE nr.</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din _______________2021</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Chișinău</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8"/>
          <w:szCs w:val="28"/>
        </w:rPr>
      </w:pPr>
      <w:bookmarkStart w:id="0" w:name="_GoBack"/>
      <w:bookmarkEnd w:id="0"/>
    </w:p>
    <w:p w:rsidR="002D5DD0" w:rsidRPr="00E16314" w:rsidRDefault="00793A23">
      <w:pPr>
        <w:pBdr>
          <w:top w:val="nil"/>
          <w:left w:val="nil"/>
          <w:bottom w:val="nil"/>
          <w:right w:val="nil"/>
          <w:between w:val="nil"/>
        </w:pBdr>
        <w:tabs>
          <w:tab w:val="left" w:pos="284"/>
        </w:tabs>
        <w:ind w:left="405"/>
        <w:jc w:val="center"/>
        <w:rPr>
          <w:rFonts w:ascii="Times New Roman" w:eastAsia="Times New Roman" w:hAnsi="Times New Roman" w:cs="Times New Roman"/>
          <w:color w:val="000000"/>
          <w:sz w:val="28"/>
          <w:szCs w:val="28"/>
        </w:rPr>
      </w:pPr>
      <w:r w:rsidRPr="00E16314">
        <w:rPr>
          <w:rFonts w:ascii="Times New Roman" w:eastAsia="Times New Roman" w:hAnsi="Times New Roman" w:cs="Times New Roman"/>
          <w:b/>
          <w:color w:val="000000"/>
          <w:sz w:val="28"/>
          <w:szCs w:val="28"/>
        </w:rPr>
        <w:t>privind asigurarea cu echipament a militarilor din cadrul Inspectoratului General de Carabinieri al Mini</w:t>
      </w:r>
      <w:r w:rsidRPr="00E16314">
        <w:rPr>
          <w:rFonts w:ascii="Times New Roman" w:eastAsia="Times New Roman" w:hAnsi="Times New Roman" w:cs="Times New Roman"/>
          <w:b/>
          <w:sz w:val="28"/>
          <w:szCs w:val="28"/>
        </w:rPr>
        <w:t>sterului Afacerilor Interne</w:t>
      </w:r>
      <w:r w:rsidRPr="00E16314">
        <w:rPr>
          <w:rFonts w:ascii="Times New Roman" w:eastAsia="Times New Roman" w:hAnsi="Times New Roman" w:cs="Times New Roman"/>
          <w:b/>
          <w:color w:val="000000"/>
          <w:sz w:val="28"/>
          <w:szCs w:val="28"/>
        </w:rPr>
        <w:t xml:space="preserve">, </w:t>
      </w:r>
      <w:r w:rsidRPr="00B91AD7">
        <w:rPr>
          <w:rFonts w:ascii="Times New Roman" w:eastAsia="Times New Roman" w:hAnsi="Times New Roman" w:cs="Times New Roman"/>
          <w:b/>
          <w:color w:val="000000" w:themeColor="text1"/>
          <w:sz w:val="28"/>
          <w:szCs w:val="28"/>
        </w:rPr>
        <w:t>pe timp de pace</w:t>
      </w:r>
    </w:p>
    <w:p w:rsidR="002D5DD0" w:rsidRPr="00E16314" w:rsidRDefault="002D5DD0">
      <w:pPr>
        <w:pBdr>
          <w:top w:val="nil"/>
          <w:left w:val="nil"/>
          <w:bottom w:val="nil"/>
          <w:right w:val="nil"/>
          <w:between w:val="nil"/>
        </w:pBdr>
        <w:ind w:firstLine="708"/>
        <w:jc w:val="both"/>
        <w:rPr>
          <w:rFonts w:ascii="Georgia" w:eastAsia="Georgia" w:hAnsi="Georgia" w:cs="Georgia"/>
          <w:color w:val="000000"/>
          <w:sz w:val="22"/>
          <w:szCs w:val="22"/>
        </w:rPr>
      </w:pPr>
    </w:p>
    <w:p w:rsidR="002D5DD0" w:rsidRDefault="00793A23" w:rsidP="00B83A33">
      <w:pPr>
        <w:pBdr>
          <w:top w:val="nil"/>
          <w:left w:val="nil"/>
          <w:bottom w:val="nil"/>
          <w:right w:val="nil"/>
          <w:between w:val="nil"/>
        </w:pBdr>
        <w:tabs>
          <w:tab w:val="left" w:pos="426"/>
        </w:tabs>
        <w:ind w:firstLine="709"/>
        <w:jc w:val="both"/>
        <w:rPr>
          <w:rFonts w:ascii="Times New Roman" w:eastAsia="Times New Roman" w:hAnsi="Times New Roman" w:cs="Times New Roman"/>
          <w:color w:val="000000"/>
          <w:sz w:val="28"/>
          <w:szCs w:val="28"/>
        </w:rPr>
      </w:pPr>
      <w:r w:rsidRPr="00E16314">
        <w:rPr>
          <w:rFonts w:ascii="Times New Roman" w:eastAsia="Times New Roman" w:hAnsi="Times New Roman" w:cs="Times New Roman"/>
          <w:color w:val="000000"/>
          <w:sz w:val="28"/>
          <w:szCs w:val="28"/>
        </w:rPr>
        <w:t>În conformitate cu prevederile art. 16 alin. (3) din Legea nr. 219/2018 cu privire la Inspectoratul General de Carabinieri (Monitorul Oficial al Republicii Moldova, 2018, nr. 462-466, art. 770) şi Decretului Preşedintelui Republicii Moldova nr. 1940-VIII din 23.12.2020 privind aprobarea uniformei militare şi a însemnelor distinctive și regulile de port a acestora de către militarii din cadrul Inspectoratului General de Carabinieri al Ministerului Afacerilor Interne” (Monitorul Oficial al Republicii Moldova, 2020, nr.</w:t>
      </w:r>
      <w:r w:rsidR="00E16314" w:rsidRPr="00E16314">
        <w:rPr>
          <w:rFonts w:ascii="Times New Roman" w:eastAsia="Times New Roman" w:hAnsi="Times New Roman" w:cs="Times New Roman"/>
          <w:color w:val="000000"/>
          <w:sz w:val="28"/>
          <w:szCs w:val="28"/>
        </w:rPr>
        <w:t xml:space="preserve"> </w:t>
      </w:r>
      <w:r w:rsidRPr="00E16314">
        <w:rPr>
          <w:rFonts w:ascii="Times New Roman" w:eastAsia="Times New Roman" w:hAnsi="Times New Roman" w:cs="Times New Roman"/>
          <w:color w:val="000000"/>
          <w:sz w:val="28"/>
          <w:szCs w:val="28"/>
        </w:rPr>
        <w:t>372-382, art.</w:t>
      </w:r>
      <w:r w:rsidR="00E16314" w:rsidRPr="00E16314">
        <w:rPr>
          <w:rFonts w:ascii="Times New Roman" w:eastAsia="Times New Roman" w:hAnsi="Times New Roman" w:cs="Times New Roman"/>
          <w:color w:val="000000"/>
          <w:sz w:val="28"/>
          <w:szCs w:val="28"/>
        </w:rPr>
        <w:t xml:space="preserve"> </w:t>
      </w:r>
      <w:r w:rsidRPr="00E16314">
        <w:rPr>
          <w:rFonts w:ascii="Times New Roman" w:eastAsia="Times New Roman" w:hAnsi="Times New Roman" w:cs="Times New Roman"/>
          <w:color w:val="000000"/>
          <w:sz w:val="28"/>
          <w:szCs w:val="28"/>
        </w:rPr>
        <w:t>352), cu modificările ulterioare, Guvernul HOTĂRĂȘTE:</w:t>
      </w:r>
    </w:p>
    <w:p w:rsidR="002D5DD0" w:rsidRDefault="002D5DD0">
      <w:pPr>
        <w:pBdr>
          <w:top w:val="nil"/>
          <w:left w:val="nil"/>
          <w:bottom w:val="nil"/>
          <w:right w:val="nil"/>
          <w:between w:val="nil"/>
        </w:pBdr>
        <w:tabs>
          <w:tab w:val="left" w:pos="426"/>
        </w:tabs>
        <w:ind w:firstLine="426"/>
        <w:jc w:val="both"/>
        <w:rPr>
          <w:rFonts w:ascii="Times New Roman" w:eastAsia="Times New Roman" w:hAnsi="Times New Roman" w:cs="Times New Roman"/>
          <w:color w:val="000000"/>
        </w:rPr>
      </w:pPr>
    </w:p>
    <w:p w:rsidR="002D5DD0" w:rsidRPr="00B83A33" w:rsidRDefault="00793A23" w:rsidP="00B83A33">
      <w:pPr>
        <w:pStyle w:val="af5"/>
        <w:numPr>
          <w:ilvl w:val="0"/>
          <w:numId w:val="11"/>
        </w:numPr>
        <w:pBdr>
          <w:top w:val="nil"/>
          <w:left w:val="nil"/>
          <w:bottom w:val="nil"/>
          <w:right w:val="nil"/>
          <w:between w:val="nil"/>
        </w:pBdr>
        <w:tabs>
          <w:tab w:val="left" w:pos="426"/>
          <w:tab w:val="left" w:pos="993"/>
        </w:tabs>
        <w:ind w:left="0" w:firstLine="709"/>
        <w:rPr>
          <w:rFonts w:ascii="Times New Roman" w:eastAsia="Times New Roman" w:hAnsi="Times New Roman" w:cs="Times New Roman"/>
          <w:color w:val="000000"/>
          <w:sz w:val="28"/>
          <w:szCs w:val="28"/>
        </w:rPr>
      </w:pPr>
      <w:r w:rsidRPr="00B83A33">
        <w:rPr>
          <w:rFonts w:ascii="Times New Roman" w:eastAsia="Times New Roman" w:hAnsi="Times New Roman" w:cs="Times New Roman"/>
          <w:color w:val="000000"/>
          <w:sz w:val="28"/>
          <w:szCs w:val="28"/>
        </w:rPr>
        <w:t>Se aprobă:</w:t>
      </w:r>
    </w:p>
    <w:p w:rsidR="00B83A33" w:rsidRDefault="00B83A33" w:rsidP="00B83A33">
      <w:pPr>
        <w:pStyle w:val="af5"/>
        <w:numPr>
          <w:ilvl w:val="1"/>
          <w:numId w:val="11"/>
        </w:numPr>
        <w:pBdr>
          <w:top w:val="nil"/>
          <w:left w:val="nil"/>
          <w:bottom w:val="nil"/>
          <w:right w:val="nil"/>
          <w:between w:val="nil"/>
        </w:pBdr>
        <w:shd w:val="clear" w:color="auto" w:fill="FFFFFF"/>
        <w:tabs>
          <w:tab w:val="left" w:pos="284"/>
          <w:tab w:val="left" w:pos="1134"/>
        </w:tabs>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93A23" w:rsidRPr="00B83A33">
        <w:rPr>
          <w:rFonts w:ascii="Times New Roman" w:eastAsia="Times New Roman" w:hAnsi="Times New Roman" w:cs="Times New Roman"/>
          <w:color w:val="000000"/>
          <w:sz w:val="28"/>
          <w:szCs w:val="28"/>
        </w:rPr>
        <w:t xml:space="preserve">Regulile de deţinere, exploatare şi administrare a echipamentului, precum şi asigurarea cu servicii de baie-spălătorie a efectivului Inspectoratului General de Carabinieri al Ministerului Afacerilor Interne, pe timp de pace, conform anexei </w:t>
      </w:r>
      <w:r w:rsidR="00E16314" w:rsidRPr="00B83A33">
        <w:rPr>
          <w:rFonts w:ascii="Times New Roman" w:eastAsia="Times New Roman" w:hAnsi="Times New Roman" w:cs="Times New Roman"/>
          <w:color w:val="000000"/>
          <w:sz w:val="28"/>
          <w:szCs w:val="28"/>
        </w:rPr>
        <w:t xml:space="preserve">    </w:t>
      </w:r>
      <w:r w:rsidR="00793A23" w:rsidRPr="00B83A33">
        <w:rPr>
          <w:rFonts w:ascii="Times New Roman" w:eastAsia="Times New Roman" w:hAnsi="Times New Roman" w:cs="Times New Roman"/>
          <w:color w:val="000000"/>
          <w:sz w:val="28"/>
          <w:szCs w:val="28"/>
        </w:rPr>
        <w:t>nr.</w:t>
      </w:r>
      <w:r w:rsidR="00E16314" w:rsidRPr="00B83A33">
        <w:rPr>
          <w:rFonts w:ascii="Times New Roman" w:eastAsia="Times New Roman" w:hAnsi="Times New Roman" w:cs="Times New Roman"/>
          <w:color w:val="000000"/>
          <w:sz w:val="28"/>
          <w:szCs w:val="28"/>
        </w:rPr>
        <w:t xml:space="preserve"> </w:t>
      </w:r>
      <w:r w:rsidR="00793A23" w:rsidRPr="00B83A33">
        <w:rPr>
          <w:rFonts w:ascii="Times New Roman" w:eastAsia="Times New Roman" w:hAnsi="Times New Roman" w:cs="Times New Roman"/>
          <w:color w:val="000000"/>
          <w:sz w:val="28"/>
          <w:szCs w:val="28"/>
        </w:rPr>
        <w:t>1;</w:t>
      </w:r>
    </w:p>
    <w:p w:rsidR="002D5DD0" w:rsidRPr="00B83A33" w:rsidRDefault="00793A23" w:rsidP="00B83A33">
      <w:pPr>
        <w:pStyle w:val="af5"/>
        <w:numPr>
          <w:ilvl w:val="1"/>
          <w:numId w:val="11"/>
        </w:numPr>
        <w:pBdr>
          <w:top w:val="nil"/>
          <w:left w:val="nil"/>
          <w:bottom w:val="nil"/>
          <w:right w:val="nil"/>
          <w:between w:val="nil"/>
        </w:pBdr>
        <w:shd w:val="clear" w:color="auto" w:fill="FFFFFF"/>
        <w:tabs>
          <w:tab w:val="left" w:pos="284"/>
          <w:tab w:val="left" w:pos="1134"/>
        </w:tabs>
        <w:ind w:left="0" w:firstLine="709"/>
        <w:jc w:val="both"/>
        <w:rPr>
          <w:rFonts w:ascii="Times New Roman" w:eastAsia="Times New Roman" w:hAnsi="Times New Roman" w:cs="Times New Roman"/>
          <w:color w:val="000000"/>
          <w:sz w:val="28"/>
          <w:szCs w:val="28"/>
        </w:rPr>
      </w:pPr>
      <w:r w:rsidRPr="00B83A33">
        <w:rPr>
          <w:rFonts w:ascii="Times New Roman" w:eastAsia="Times New Roman" w:hAnsi="Times New Roman" w:cs="Times New Roman"/>
          <w:color w:val="000000"/>
          <w:sz w:val="28"/>
          <w:szCs w:val="28"/>
        </w:rPr>
        <w:t>Normele de asigurare cu echipament a militarilor Inspectoratului General de Carabinieri al Ministerului Afacerilor Interne, conform anexei nr. 2;</w:t>
      </w:r>
    </w:p>
    <w:p w:rsidR="00B83A33" w:rsidRDefault="00793A23" w:rsidP="00B83A33">
      <w:pPr>
        <w:pStyle w:val="af5"/>
        <w:numPr>
          <w:ilvl w:val="0"/>
          <w:numId w:val="11"/>
        </w:numPr>
        <w:pBdr>
          <w:top w:val="nil"/>
          <w:left w:val="nil"/>
          <w:bottom w:val="nil"/>
          <w:right w:val="nil"/>
          <w:between w:val="nil"/>
        </w:pBdr>
        <w:tabs>
          <w:tab w:val="left" w:pos="284"/>
          <w:tab w:val="left" w:pos="993"/>
        </w:tabs>
        <w:ind w:left="0" w:firstLine="709"/>
        <w:jc w:val="both"/>
        <w:rPr>
          <w:rFonts w:ascii="Times New Roman" w:eastAsia="Times New Roman" w:hAnsi="Times New Roman" w:cs="Times New Roman"/>
          <w:color w:val="000000"/>
          <w:sz w:val="28"/>
          <w:szCs w:val="28"/>
        </w:rPr>
      </w:pPr>
      <w:r w:rsidRPr="00B83A33">
        <w:rPr>
          <w:rFonts w:ascii="Times New Roman" w:eastAsia="Times New Roman" w:hAnsi="Times New Roman" w:cs="Times New Roman"/>
          <w:color w:val="000000"/>
          <w:sz w:val="28"/>
          <w:szCs w:val="28"/>
        </w:rPr>
        <w:t>Trecerea la noua uniforma militară se va efectua după epuizarea stocurilor existente de uniforme militare.</w:t>
      </w:r>
    </w:p>
    <w:p w:rsidR="00B83A33" w:rsidRDefault="00793A23" w:rsidP="00B83A33">
      <w:pPr>
        <w:pStyle w:val="af5"/>
        <w:numPr>
          <w:ilvl w:val="0"/>
          <w:numId w:val="11"/>
        </w:numPr>
        <w:pBdr>
          <w:top w:val="nil"/>
          <w:left w:val="nil"/>
          <w:bottom w:val="nil"/>
          <w:right w:val="nil"/>
          <w:between w:val="nil"/>
        </w:pBdr>
        <w:tabs>
          <w:tab w:val="left" w:pos="284"/>
          <w:tab w:val="left" w:pos="993"/>
        </w:tabs>
        <w:ind w:left="0" w:firstLine="709"/>
        <w:jc w:val="both"/>
        <w:rPr>
          <w:rFonts w:ascii="Times New Roman" w:eastAsia="Times New Roman" w:hAnsi="Times New Roman" w:cs="Times New Roman"/>
          <w:color w:val="000000"/>
          <w:sz w:val="28"/>
          <w:szCs w:val="28"/>
        </w:rPr>
      </w:pPr>
      <w:r w:rsidRPr="00B83A33">
        <w:rPr>
          <w:rFonts w:ascii="Times New Roman" w:eastAsia="Times New Roman" w:hAnsi="Times New Roman" w:cs="Times New Roman"/>
          <w:color w:val="000000"/>
          <w:sz w:val="28"/>
          <w:szCs w:val="28"/>
        </w:rPr>
        <w:t xml:space="preserve">Se abrogă anexa nr. 5 a Hotărâri Guvernului nr. 104/2008 cu privire la asigurarea cu echipament a militarilor Forțelor Armate pe timp de pace (Monitorul Oficial al Republicii Moldova, 2008, nr. 34-36 art. 184). </w:t>
      </w:r>
    </w:p>
    <w:p w:rsidR="002D5DD0" w:rsidRPr="00B83A33" w:rsidRDefault="00793A23" w:rsidP="00B83A33">
      <w:pPr>
        <w:pStyle w:val="af5"/>
        <w:numPr>
          <w:ilvl w:val="0"/>
          <w:numId w:val="11"/>
        </w:numPr>
        <w:pBdr>
          <w:top w:val="nil"/>
          <w:left w:val="nil"/>
          <w:bottom w:val="nil"/>
          <w:right w:val="nil"/>
          <w:between w:val="nil"/>
        </w:pBdr>
        <w:tabs>
          <w:tab w:val="left" w:pos="284"/>
          <w:tab w:val="left" w:pos="993"/>
        </w:tabs>
        <w:ind w:left="0" w:firstLine="709"/>
        <w:jc w:val="both"/>
        <w:rPr>
          <w:rFonts w:ascii="Times New Roman" w:eastAsia="Times New Roman" w:hAnsi="Times New Roman" w:cs="Times New Roman"/>
          <w:color w:val="000000"/>
          <w:sz w:val="28"/>
          <w:szCs w:val="28"/>
        </w:rPr>
      </w:pPr>
      <w:r w:rsidRPr="00B83A33">
        <w:rPr>
          <w:rFonts w:ascii="Times New Roman" w:eastAsia="Times New Roman" w:hAnsi="Times New Roman" w:cs="Times New Roman"/>
          <w:color w:val="000000"/>
          <w:sz w:val="28"/>
          <w:szCs w:val="28"/>
        </w:rPr>
        <w:t xml:space="preserve">Prezenta hotărâre intră în vigoare la data </w:t>
      </w:r>
      <w:r w:rsidRPr="00B83A33">
        <w:rPr>
          <w:rFonts w:ascii="Times New Roman" w:eastAsia="Times New Roman" w:hAnsi="Times New Roman" w:cs="Times New Roman"/>
          <w:sz w:val="28"/>
          <w:szCs w:val="28"/>
        </w:rPr>
        <w:t>publicării</w:t>
      </w:r>
      <w:r w:rsidRPr="00B83A33">
        <w:rPr>
          <w:rFonts w:ascii="Times New Roman" w:eastAsia="Times New Roman" w:hAnsi="Times New Roman" w:cs="Times New Roman"/>
          <w:color w:val="000000"/>
          <w:sz w:val="28"/>
          <w:szCs w:val="28"/>
        </w:rPr>
        <w:t>.</w:t>
      </w:r>
    </w:p>
    <w:p w:rsidR="002D5DD0" w:rsidRDefault="002D5DD0">
      <w:pPr>
        <w:pBdr>
          <w:top w:val="nil"/>
          <w:left w:val="nil"/>
          <w:bottom w:val="nil"/>
          <w:right w:val="nil"/>
          <w:between w:val="nil"/>
        </w:pBdr>
        <w:shd w:val="clear" w:color="auto" w:fill="FFFFFF"/>
        <w:jc w:val="both"/>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hd w:val="clear" w:color="auto" w:fill="FFFFFF"/>
        <w:jc w:val="both"/>
        <w:rPr>
          <w:rFonts w:ascii="Times New Roman" w:eastAsia="Times New Roman" w:hAnsi="Times New Roman" w:cs="Times New Roman"/>
          <w:color w:val="000000"/>
          <w:sz w:val="24"/>
          <w:szCs w:val="24"/>
        </w:rPr>
      </w:pPr>
    </w:p>
    <w:p w:rsidR="004D17DB" w:rsidRDefault="004D17DB">
      <w:pPr>
        <w:pBdr>
          <w:top w:val="nil"/>
          <w:left w:val="nil"/>
          <w:bottom w:val="nil"/>
          <w:right w:val="nil"/>
          <w:between w:val="nil"/>
        </w:pBdr>
        <w:shd w:val="clear" w:color="auto" w:fill="FFFFFF"/>
        <w:jc w:val="both"/>
        <w:rPr>
          <w:rFonts w:ascii="Times New Roman" w:eastAsia="Times New Roman" w:hAnsi="Times New Roman" w:cs="Times New Roman"/>
          <w:color w:val="000000"/>
          <w:sz w:val="24"/>
          <w:szCs w:val="24"/>
        </w:rPr>
      </w:pPr>
    </w:p>
    <w:p w:rsidR="002D5DD0" w:rsidRDefault="00793A23" w:rsidP="00987BAF">
      <w:p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Prim-ministrul interimar</w:t>
      </w:r>
    </w:p>
    <w:p w:rsidR="002D5DD0" w:rsidRDefault="00793A23" w:rsidP="00987BAF">
      <w:pPr>
        <w:pBdr>
          <w:top w:val="nil"/>
          <w:left w:val="nil"/>
          <w:bottom w:val="nil"/>
          <w:right w:val="nil"/>
          <w:between w:val="nil"/>
        </w:pBdr>
        <w:tabs>
          <w:tab w:val="left" w:pos="7371"/>
        </w:tabs>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al Republicii Moldova</w:t>
      </w:r>
      <w:r>
        <w:rPr>
          <w:rFonts w:ascii="Times New Roman" w:eastAsia="Times New Roman" w:hAnsi="Times New Roman" w:cs="Times New Roman"/>
          <w:b/>
          <w:color w:val="000000"/>
          <w:sz w:val="28"/>
          <w:szCs w:val="28"/>
        </w:rPr>
        <w:tab/>
      </w:r>
      <w:r w:rsidR="00987BA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Aureliu CIOCOI</w:t>
      </w:r>
    </w:p>
    <w:p w:rsidR="002D5DD0" w:rsidRDefault="002D5DD0">
      <w:pPr>
        <w:pBdr>
          <w:top w:val="nil"/>
          <w:left w:val="nil"/>
          <w:bottom w:val="nil"/>
          <w:right w:val="nil"/>
          <w:between w:val="nil"/>
        </w:pBdr>
        <w:ind w:firstLine="567"/>
        <w:jc w:val="both"/>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ind w:firstLine="567"/>
        <w:jc w:val="both"/>
        <w:rPr>
          <w:rFonts w:ascii="Times New Roman" w:eastAsia="Times New Roman" w:hAnsi="Times New Roman" w:cs="Times New Roman"/>
          <w:color w:val="000000"/>
          <w:sz w:val="24"/>
          <w:szCs w:val="24"/>
        </w:rPr>
      </w:pPr>
    </w:p>
    <w:p w:rsidR="002D5DD0" w:rsidRPr="004017C5" w:rsidRDefault="00793A23" w:rsidP="00987BAF">
      <w:pPr>
        <w:pBdr>
          <w:top w:val="nil"/>
          <w:left w:val="nil"/>
          <w:bottom w:val="nil"/>
          <w:right w:val="nil"/>
          <w:between w:val="nil"/>
        </w:pBdr>
        <w:ind w:right="-306"/>
        <w:jc w:val="both"/>
        <w:rPr>
          <w:rFonts w:ascii="Times New Roman" w:eastAsia="Times New Roman" w:hAnsi="Times New Roman" w:cs="Times New Roman"/>
          <w:b/>
          <w:color w:val="000000"/>
          <w:sz w:val="28"/>
          <w:szCs w:val="28"/>
        </w:rPr>
      </w:pPr>
      <w:r w:rsidRPr="004017C5">
        <w:rPr>
          <w:rFonts w:ascii="Times New Roman" w:eastAsia="Times New Roman" w:hAnsi="Times New Roman" w:cs="Times New Roman"/>
          <w:b/>
          <w:color w:val="000000"/>
          <w:sz w:val="28"/>
          <w:szCs w:val="28"/>
        </w:rPr>
        <w:t>Contrasemnează:</w:t>
      </w:r>
    </w:p>
    <w:p w:rsidR="002D5DD0" w:rsidRPr="004017C5" w:rsidRDefault="002D5DD0" w:rsidP="004D17DB">
      <w:pPr>
        <w:pBdr>
          <w:top w:val="nil"/>
          <w:left w:val="nil"/>
          <w:bottom w:val="nil"/>
          <w:right w:val="nil"/>
          <w:between w:val="nil"/>
        </w:pBdr>
        <w:ind w:right="-306"/>
        <w:jc w:val="both"/>
        <w:rPr>
          <w:rFonts w:ascii="Times New Roman" w:eastAsia="Times New Roman" w:hAnsi="Times New Roman" w:cs="Times New Roman"/>
          <w:b/>
          <w:color w:val="000000"/>
          <w:sz w:val="24"/>
          <w:szCs w:val="24"/>
        </w:rPr>
      </w:pPr>
    </w:p>
    <w:p w:rsidR="002D5DD0" w:rsidRPr="004017C5" w:rsidRDefault="00793A23" w:rsidP="00987BAF">
      <w:pPr>
        <w:pBdr>
          <w:top w:val="nil"/>
          <w:left w:val="nil"/>
          <w:bottom w:val="nil"/>
          <w:right w:val="nil"/>
          <w:between w:val="nil"/>
        </w:pBdr>
        <w:jc w:val="both"/>
        <w:rPr>
          <w:rFonts w:ascii="Times New Roman" w:eastAsia="Times New Roman" w:hAnsi="Times New Roman" w:cs="Times New Roman"/>
          <w:b/>
          <w:color w:val="000000"/>
          <w:sz w:val="28"/>
          <w:szCs w:val="28"/>
        </w:rPr>
      </w:pPr>
      <w:r w:rsidRPr="004017C5">
        <w:rPr>
          <w:rFonts w:ascii="Times New Roman" w:eastAsia="Times New Roman" w:hAnsi="Times New Roman" w:cs="Times New Roman"/>
          <w:b/>
          <w:color w:val="000000"/>
          <w:sz w:val="28"/>
          <w:szCs w:val="28"/>
        </w:rPr>
        <w:t>Mi</w:t>
      </w:r>
      <w:r w:rsidR="00987BAF" w:rsidRPr="004017C5">
        <w:rPr>
          <w:rFonts w:ascii="Times New Roman" w:eastAsia="Times New Roman" w:hAnsi="Times New Roman" w:cs="Times New Roman"/>
          <w:b/>
          <w:color w:val="000000"/>
          <w:sz w:val="28"/>
          <w:szCs w:val="28"/>
        </w:rPr>
        <w:t>nistru afacerilor interne</w:t>
      </w:r>
      <w:r w:rsidR="00987BAF" w:rsidRPr="004017C5">
        <w:rPr>
          <w:rFonts w:ascii="Times New Roman" w:eastAsia="Times New Roman" w:hAnsi="Times New Roman" w:cs="Times New Roman"/>
          <w:b/>
          <w:color w:val="000000"/>
          <w:sz w:val="28"/>
          <w:szCs w:val="28"/>
        </w:rPr>
        <w:tab/>
      </w:r>
      <w:r w:rsidR="00987BAF" w:rsidRPr="004017C5">
        <w:rPr>
          <w:rFonts w:ascii="Times New Roman" w:eastAsia="Times New Roman" w:hAnsi="Times New Roman" w:cs="Times New Roman"/>
          <w:b/>
          <w:color w:val="000000"/>
          <w:sz w:val="28"/>
          <w:szCs w:val="28"/>
        </w:rPr>
        <w:tab/>
      </w:r>
      <w:r w:rsidR="00987BAF" w:rsidRPr="004017C5">
        <w:rPr>
          <w:rFonts w:ascii="Times New Roman" w:eastAsia="Times New Roman" w:hAnsi="Times New Roman" w:cs="Times New Roman"/>
          <w:b/>
          <w:color w:val="000000"/>
          <w:sz w:val="28"/>
          <w:szCs w:val="28"/>
        </w:rPr>
        <w:tab/>
      </w:r>
      <w:r w:rsidR="00987BAF" w:rsidRPr="004017C5">
        <w:rPr>
          <w:rFonts w:ascii="Times New Roman" w:eastAsia="Times New Roman" w:hAnsi="Times New Roman" w:cs="Times New Roman"/>
          <w:b/>
          <w:color w:val="000000"/>
          <w:sz w:val="28"/>
          <w:szCs w:val="28"/>
        </w:rPr>
        <w:tab/>
      </w:r>
      <w:r w:rsidR="00987BAF" w:rsidRPr="004017C5">
        <w:rPr>
          <w:rFonts w:ascii="Times New Roman" w:eastAsia="Times New Roman" w:hAnsi="Times New Roman" w:cs="Times New Roman"/>
          <w:b/>
          <w:color w:val="000000"/>
          <w:sz w:val="28"/>
          <w:szCs w:val="28"/>
        </w:rPr>
        <w:tab/>
        <w:t xml:space="preserve">       </w:t>
      </w:r>
      <w:r w:rsidR="004017C5">
        <w:rPr>
          <w:rFonts w:ascii="Times New Roman" w:eastAsia="Times New Roman" w:hAnsi="Times New Roman" w:cs="Times New Roman"/>
          <w:b/>
          <w:color w:val="000000"/>
          <w:sz w:val="28"/>
          <w:szCs w:val="28"/>
        </w:rPr>
        <w:t xml:space="preserve">         </w:t>
      </w:r>
      <w:r w:rsidR="00987BAF" w:rsidRPr="004017C5">
        <w:rPr>
          <w:rFonts w:ascii="Times New Roman" w:eastAsia="Times New Roman" w:hAnsi="Times New Roman" w:cs="Times New Roman"/>
          <w:b/>
          <w:color w:val="000000"/>
          <w:sz w:val="28"/>
          <w:szCs w:val="28"/>
        </w:rPr>
        <w:t xml:space="preserve">   </w:t>
      </w:r>
      <w:r w:rsidRPr="004017C5">
        <w:rPr>
          <w:rFonts w:ascii="Times New Roman" w:eastAsia="Times New Roman" w:hAnsi="Times New Roman" w:cs="Times New Roman"/>
          <w:b/>
          <w:color w:val="000000"/>
          <w:sz w:val="28"/>
          <w:szCs w:val="28"/>
        </w:rPr>
        <w:t>Pavel VOICU</w:t>
      </w:r>
    </w:p>
    <w:p w:rsidR="002D5DD0" w:rsidRPr="004017C5" w:rsidRDefault="002D5DD0">
      <w:pPr>
        <w:pBdr>
          <w:top w:val="nil"/>
          <w:left w:val="nil"/>
          <w:bottom w:val="nil"/>
          <w:right w:val="nil"/>
          <w:between w:val="nil"/>
        </w:pBdr>
        <w:ind w:right="-306" w:firstLine="567"/>
        <w:jc w:val="both"/>
        <w:rPr>
          <w:rFonts w:ascii="Times New Roman" w:eastAsia="Times New Roman" w:hAnsi="Times New Roman" w:cs="Times New Roman"/>
          <w:b/>
          <w:color w:val="000000"/>
          <w:sz w:val="24"/>
          <w:szCs w:val="24"/>
        </w:rPr>
      </w:pPr>
    </w:p>
    <w:p w:rsidR="004D17DB" w:rsidRDefault="004017C5" w:rsidP="004D17DB">
      <w:pPr>
        <w:shd w:val="clear" w:color="auto" w:fill="FFFFFF"/>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p>
    <w:p w:rsidR="004D17DB" w:rsidRDefault="004D17DB" w:rsidP="004D17DB">
      <w:pPr>
        <w:shd w:val="clear" w:color="auto" w:fill="FFFFFF"/>
        <w:textAlignment w:val="baseline"/>
        <w:rPr>
          <w:rFonts w:ascii="Times New Roman" w:eastAsia="Times New Roman" w:hAnsi="Times New Roman" w:cs="Times New Roman"/>
          <w:b/>
          <w:color w:val="000000" w:themeColor="text1"/>
          <w:sz w:val="28"/>
          <w:szCs w:val="28"/>
          <w:lang w:val="ro-MO" w:eastAsia="ru-RU"/>
        </w:rPr>
      </w:pPr>
      <w:r w:rsidRPr="004D17DB">
        <w:rPr>
          <w:rFonts w:ascii="Times New Roman" w:eastAsia="Times New Roman" w:hAnsi="Times New Roman" w:cs="Times New Roman"/>
          <w:b/>
          <w:color w:val="000000" w:themeColor="text1"/>
          <w:sz w:val="28"/>
          <w:szCs w:val="28"/>
          <w:lang w:val="ro-MO" w:eastAsia="ru-RU"/>
        </w:rPr>
        <w:t xml:space="preserve">Secretar de stat, </w:t>
      </w:r>
    </w:p>
    <w:p w:rsidR="004D17DB" w:rsidRPr="004D17DB" w:rsidRDefault="004D17DB" w:rsidP="004D17DB">
      <w:pPr>
        <w:shd w:val="clear" w:color="auto" w:fill="FFFFFF"/>
        <w:textAlignment w:val="baseline"/>
        <w:rPr>
          <w:rFonts w:ascii="Times New Roman" w:eastAsia="Times New Roman" w:hAnsi="Times New Roman" w:cs="Times New Roman"/>
          <w:b/>
          <w:color w:val="000000" w:themeColor="text1"/>
          <w:sz w:val="28"/>
          <w:szCs w:val="28"/>
          <w:lang w:val="ro-MO" w:eastAsia="ru-RU"/>
        </w:rPr>
      </w:pPr>
      <w:r w:rsidRPr="004D17DB">
        <w:rPr>
          <w:rFonts w:ascii="Times New Roman" w:eastAsia="Times New Roman" w:hAnsi="Times New Roman" w:cs="Times New Roman"/>
          <w:b/>
          <w:color w:val="000000" w:themeColor="text1"/>
          <w:sz w:val="28"/>
          <w:szCs w:val="28"/>
          <w:lang w:val="ro-MO" w:eastAsia="ru-RU"/>
        </w:rPr>
        <w:t>Ministerul Finanțelor</w:t>
      </w:r>
      <w:r>
        <w:rPr>
          <w:rFonts w:ascii="Times New Roman" w:eastAsia="Times New Roman" w:hAnsi="Times New Roman" w:cs="Times New Roman"/>
          <w:b/>
          <w:color w:val="000000" w:themeColor="text1"/>
          <w:sz w:val="28"/>
          <w:szCs w:val="28"/>
          <w:lang w:val="ro-MO" w:eastAsia="ru-RU"/>
        </w:rPr>
        <w:t xml:space="preserve">                                                     </w:t>
      </w:r>
      <w:r w:rsidRPr="004D17DB">
        <w:rPr>
          <w:rFonts w:ascii="Times New Roman" w:eastAsia="Times New Roman" w:hAnsi="Times New Roman" w:cs="Times New Roman"/>
          <w:b/>
          <w:color w:val="000000" w:themeColor="text1"/>
          <w:sz w:val="28"/>
          <w:szCs w:val="28"/>
          <w:lang w:val="ro-MO" w:eastAsia="ru-RU"/>
        </w:rPr>
        <w:t xml:space="preserve"> Tatiana IVANICICHINA</w:t>
      </w:r>
    </w:p>
    <w:p w:rsidR="004D17DB" w:rsidRPr="004D17DB" w:rsidRDefault="004D17DB" w:rsidP="004D17DB">
      <w:pPr>
        <w:shd w:val="clear" w:color="auto" w:fill="FFFFFF"/>
        <w:textAlignment w:val="baseline"/>
        <w:rPr>
          <w:rFonts w:ascii="Trebuchet MS" w:eastAsia="Times New Roman" w:hAnsi="Trebuchet MS" w:cs="Times New Roman"/>
          <w:color w:val="555555"/>
          <w:sz w:val="17"/>
          <w:szCs w:val="17"/>
          <w:lang w:val="en-US" w:eastAsia="ru-RU"/>
        </w:rPr>
      </w:pPr>
    </w:p>
    <w:p w:rsidR="002D5DD0" w:rsidRDefault="004017C5" w:rsidP="004017C5">
      <w:pPr>
        <w:pBdr>
          <w:top w:val="nil"/>
          <w:left w:val="nil"/>
          <w:bottom w:val="nil"/>
          <w:right w:val="nil"/>
          <w:between w:val="nil"/>
        </w:pBdr>
        <w:tabs>
          <w:tab w:val="left" w:pos="0"/>
          <w:tab w:val="left" w:pos="308"/>
        </w:tabs>
        <w:ind w:right="-306"/>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sidR="00793A23" w:rsidRPr="004017C5">
        <w:rPr>
          <w:rFonts w:ascii="Times New Roman" w:eastAsia="Times New Roman" w:hAnsi="Times New Roman" w:cs="Times New Roman"/>
          <w:b/>
          <w:color w:val="000000"/>
          <w:sz w:val="28"/>
          <w:szCs w:val="28"/>
        </w:rPr>
        <w:tab/>
      </w:r>
    </w:p>
    <w:p w:rsidR="00793A23" w:rsidRDefault="00793A23">
      <w:pPr>
        <w:pBdr>
          <w:top w:val="nil"/>
          <w:left w:val="nil"/>
          <w:bottom w:val="nil"/>
          <w:right w:val="nil"/>
          <w:between w:val="nil"/>
        </w:pBdr>
        <w:tabs>
          <w:tab w:val="left" w:pos="0"/>
          <w:tab w:val="left" w:pos="308"/>
          <w:tab w:val="left" w:pos="7230"/>
        </w:tabs>
        <w:ind w:right="-306" w:firstLine="567"/>
        <w:rPr>
          <w:rFonts w:ascii="Times New Roman" w:eastAsia="Times New Roman" w:hAnsi="Times New Roman" w:cs="Times New Roman"/>
          <w:color w:val="000000"/>
          <w:sz w:val="28"/>
          <w:szCs w:val="28"/>
        </w:rPr>
      </w:pPr>
    </w:p>
    <w:p w:rsidR="002D5DD0" w:rsidRDefault="00793A23">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Anexa nr.1</w:t>
      </w:r>
    </w:p>
    <w:p w:rsidR="002D5DD0" w:rsidRDefault="00793A23">
      <w:pPr>
        <w:pBdr>
          <w:top w:val="nil"/>
          <w:left w:val="nil"/>
          <w:bottom w:val="nil"/>
          <w:right w:val="nil"/>
          <w:between w:val="nil"/>
        </w:pBdr>
        <w:ind w:left="4536"/>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         la Hotărârea Guvernului Republicii Moldova</w:t>
      </w:r>
    </w:p>
    <w:p w:rsidR="002D5DD0" w:rsidRDefault="009556B1">
      <w:pPr>
        <w:pBdr>
          <w:top w:val="nil"/>
          <w:left w:val="nil"/>
          <w:bottom w:val="nil"/>
          <w:right w:val="nil"/>
          <w:between w:val="nil"/>
        </w:pBdr>
        <w:ind w:left="4536"/>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    nr._______ din________________</w:t>
      </w:r>
      <w:r w:rsidR="00793A23">
        <w:rPr>
          <w:rFonts w:ascii="Times New Roman" w:eastAsia="Times New Roman" w:hAnsi="Times New Roman" w:cs="Times New Roman"/>
          <w:i/>
          <w:color w:val="000000"/>
          <w:sz w:val="24"/>
          <w:szCs w:val="24"/>
        </w:rPr>
        <w:t xml:space="preserve"> 2021</w:t>
      </w:r>
    </w:p>
    <w:p w:rsidR="002D5DD0" w:rsidRDefault="002D5DD0">
      <w:pPr>
        <w:pBdr>
          <w:top w:val="nil"/>
          <w:left w:val="nil"/>
          <w:bottom w:val="nil"/>
          <w:right w:val="nil"/>
          <w:between w:val="nil"/>
        </w:pBdr>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shd w:val="clear" w:color="auto" w:fill="FFFFFF"/>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REGULILE</w:t>
      </w:r>
    </w:p>
    <w:p w:rsidR="002D5DD0" w:rsidRDefault="00793A23">
      <w:pPr>
        <w:pBdr>
          <w:top w:val="nil"/>
          <w:left w:val="nil"/>
          <w:bottom w:val="nil"/>
          <w:right w:val="nil"/>
          <w:between w:val="nil"/>
        </w:pBdr>
        <w:shd w:val="clear" w:color="auto" w:fill="FFFFFF"/>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deţinere, exploatare şi administrare a echipamentului, precum şi asigurarea</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cu servicii de baie-spălătorie a efectivului Inspectoratului General de Carabinieri al Ministerului Afacerilor Interne, </w:t>
      </w:r>
      <w:r w:rsidRPr="00B91AD7">
        <w:rPr>
          <w:rFonts w:ascii="Times New Roman" w:eastAsia="Times New Roman" w:hAnsi="Times New Roman" w:cs="Times New Roman"/>
          <w:b/>
          <w:color w:val="000000"/>
          <w:sz w:val="24"/>
          <w:szCs w:val="24"/>
        </w:rPr>
        <w:t>pe timp de pace</w:t>
      </w:r>
      <w:r>
        <w:rPr>
          <w:rFonts w:ascii="Times New Roman" w:eastAsia="Times New Roman" w:hAnsi="Times New Roman" w:cs="Times New Roman"/>
          <w:b/>
          <w:color w:val="000000"/>
          <w:sz w:val="24"/>
          <w:szCs w:val="24"/>
        </w:rPr>
        <w:t xml:space="preserve"> </w:t>
      </w:r>
    </w:p>
    <w:p w:rsidR="002D5DD0" w:rsidRDefault="002D5DD0">
      <w:pPr>
        <w:pBdr>
          <w:top w:val="nil"/>
          <w:left w:val="nil"/>
          <w:bottom w:val="nil"/>
          <w:right w:val="nil"/>
          <w:between w:val="nil"/>
        </w:pBdr>
        <w:shd w:val="clear" w:color="auto" w:fill="FFFFFF"/>
        <w:jc w:val="center"/>
        <w:rPr>
          <w:rFonts w:ascii="Times New Roman" w:eastAsia="Times New Roman" w:hAnsi="Times New Roman" w:cs="Times New Roman"/>
          <w:color w:val="000000"/>
          <w:sz w:val="24"/>
          <w:szCs w:val="24"/>
        </w:rPr>
      </w:pPr>
    </w:p>
    <w:p w:rsidR="002D5DD0" w:rsidRPr="00E15F7B" w:rsidRDefault="00793A23" w:rsidP="00E15F7B">
      <w:pPr>
        <w:pStyle w:val="af5"/>
        <w:numPr>
          <w:ilvl w:val="0"/>
          <w:numId w:val="14"/>
        </w:numPr>
        <w:pBdr>
          <w:top w:val="nil"/>
          <w:left w:val="nil"/>
          <w:bottom w:val="nil"/>
          <w:right w:val="nil"/>
          <w:between w:val="nil"/>
        </w:pBdr>
        <w:shd w:val="clear" w:color="auto" w:fill="FFFFFF"/>
        <w:tabs>
          <w:tab w:val="left" w:pos="142"/>
        </w:tabs>
        <w:ind w:left="0" w:firstLine="0"/>
        <w:jc w:val="center"/>
        <w:rPr>
          <w:rFonts w:ascii="Times New Roman" w:eastAsia="Times New Roman" w:hAnsi="Times New Roman" w:cs="Times New Roman"/>
          <w:color w:val="000000"/>
          <w:sz w:val="24"/>
          <w:szCs w:val="24"/>
        </w:rPr>
      </w:pPr>
      <w:r w:rsidRPr="00E15F7B">
        <w:rPr>
          <w:rFonts w:ascii="Times New Roman" w:eastAsia="Times New Roman" w:hAnsi="Times New Roman" w:cs="Times New Roman"/>
          <w:b/>
          <w:color w:val="000000"/>
          <w:sz w:val="24"/>
          <w:szCs w:val="24"/>
        </w:rPr>
        <w:t>DISPOZIŢII GENERALE</w:t>
      </w:r>
    </w:p>
    <w:p w:rsidR="002D5DD0" w:rsidRDefault="002D5DD0">
      <w:pPr>
        <w:pBdr>
          <w:top w:val="nil"/>
          <w:left w:val="nil"/>
          <w:bottom w:val="nil"/>
          <w:right w:val="nil"/>
          <w:between w:val="nil"/>
        </w:pBdr>
        <w:shd w:val="clear" w:color="auto" w:fill="FFFFFF"/>
        <w:ind w:left="1080"/>
        <w:rPr>
          <w:rFonts w:ascii="Times New Roman" w:eastAsia="Times New Roman" w:hAnsi="Times New Roman" w:cs="Times New Roman"/>
          <w:color w:val="000000"/>
          <w:sz w:val="24"/>
          <w:szCs w:val="24"/>
        </w:rPr>
      </w:pPr>
    </w:p>
    <w:p w:rsid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Asigurarea cu echipament a militarilor din cadrul Inspectoratului General de Carabinieri presupune un complex de activităţi pentru eval</w:t>
      </w:r>
      <w:r w:rsidR="00B4121E">
        <w:rPr>
          <w:rFonts w:ascii="Times New Roman" w:eastAsia="Times New Roman" w:hAnsi="Times New Roman" w:cs="Times New Roman"/>
          <w:color w:val="000000"/>
          <w:sz w:val="24"/>
          <w:szCs w:val="24"/>
        </w:rPr>
        <w:t>uarea necesităţilor militarilor</w:t>
      </w:r>
      <w:r w:rsidRPr="00C00D1C">
        <w:rPr>
          <w:rFonts w:ascii="Times New Roman" w:eastAsia="Times New Roman" w:hAnsi="Times New Roman" w:cs="Times New Roman"/>
          <w:color w:val="000000"/>
          <w:sz w:val="24"/>
          <w:szCs w:val="24"/>
        </w:rPr>
        <w:t xml:space="preserve"> cu echipamente, achiziţionarea, stocarea, întreţinerea, folosirea lor conform destinaţiei (purtarea, exploatarea, consumarea), modernizarea, reparaţia şi utilizarea, asigurarea c</w:t>
      </w:r>
      <w:r w:rsidR="00FF393A">
        <w:rPr>
          <w:rFonts w:ascii="Times New Roman" w:eastAsia="Times New Roman" w:hAnsi="Times New Roman" w:cs="Times New Roman"/>
          <w:color w:val="000000"/>
          <w:sz w:val="24"/>
          <w:szCs w:val="24"/>
        </w:rPr>
        <w:t>u baie-spălătorie.</w:t>
      </w:r>
    </w:p>
    <w:p w:rsidR="002D5DD0" w:rsidRP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În sensul prezentelor reguli se definesc următo</w:t>
      </w:r>
      <w:r w:rsidR="001468AA" w:rsidRPr="00C00D1C">
        <w:rPr>
          <w:rFonts w:ascii="Times New Roman" w:eastAsia="Times New Roman" w:hAnsi="Times New Roman" w:cs="Times New Roman"/>
          <w:color w:val="000000"/>
          <w:sz w:val="24"/>
          <w:szCs w:val="24"/>
        </w:rPr>
        <w:t>a</w:t>
      </w:r>
      <w:r w:rsidRPr="00C00D1C">
        <w:rPr>
          <w:rFonts w:ascii="Times New Roman" w:eastAsia="Times New Roman" w:hAnsi="Times New Roman" w:cs="Times New Roman"/>
          <w:color w:val="000000"/>
          <w:sz w:val="24"/>
          <w:szCs w:val="24"/>
        </w:rPr>
        <w:t>rele noțiuni:</w:t>
      </w:r>
    </w:p>
    <w:p w:rsidR="002D5DD0" w:rsidRDefault="00793A23">
      <w:pPr>
        <w:pBdr>
          <w:top w:val="nil"/>
          <w:left w:val="nil"/>
          <w:bottom w:val="nil"/>
          <w:right w:val="nil"/>
          <w:between w:val="nil"/>
        </w:pBdr>
        <w:shd w:val="clear" w:color="auto" w:fill="FFFFFF"/>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mijloace materia</w:t>
      </w:r>
      <w:r w:rsidR="008D0E2B">
        <w:rPr>
          <w:rFonts w:ascii="Times New Roman" w:eastAsia="Times New Roman" w:hAnsi="Times New Roman" w:cs="Times New Roman"/>
          <w:i/>
          <w:color w:val="000000"/>
          <w:sz w:val="24"/>
          <w:szCs w:val="24"/>
        </w:rPr>
        <w:t>le ale serviciului intendență (</w:t>
      </w:r>
      <w:r>
        <w:rPr>
          <w:rFonts w:ascii="Times New Roman" w:eastAsia="Times New Roman" w:hAnsi="Times New Roman" w:cs="Times New Roman"/>
          <w:i/>
          <w:color w:val="000000"/>
          <w:sz w:val="24"/>
          <w:szCs w:val="24"/>
        </w:rPr>
        <w:t>echipament)</w:t>
      </w:r>
      <w:r w:rsidR="008D0E2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pânzele drapelelor de luptă, stindardele, fanioanele, şi detergenţii;</w:t>
      </w:r>
    </w:p>
    <w:p w:rsidR="002D5DD0" w:rsidRDefault="00793A23">
      <w:pPr>
        <w:pBdr>
          <w:top w:val="nil"/>
          <w:left w:val="nil"/>
          <w:bottom w:val="nil"/>
          <w:right w:val="nil"/>
          <w:between w:val="nil"/>
        </w:pBdr>
        <w:shd w:val="clear" w:color="auto" w:fill="FFFFFF"/>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echipament</w:t>
      </w:r>
      <w:r w:rsidR="00816D00">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obiectele de uniformă militară, însemnele distinctive, încălţămintea, obiectele de pat, îmbrăcămintea specială, echipamentul sanitar-gospodăresc şi sportiv, corturile, pânzele de cort, stofa pentru confecţionarea obiectelor de echipament;</w:t>
      </w:r>
    </w:p>
    <w:p w:rsidR="002D5DD0" w:rsidRDefault="00793A23">
      <w:pPr>
        <w:pBdr>
          <w:top w:val="nil"/>
          <w:left w:val="nil"/>
          <w:bottom w:val="nil"/>
          <w:right w:val="nil"/>
          <w:between w:val="nil"/>
        </w:pBdr>
        <w:shd w:val="clear" w:color="auto" w:fill="FFFFFF"/>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însemne distinctive</w:t>
      </w:r>
      <w:r w:rsidR="00816D00">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elemente ale uniformei militarilor în conformitate cu gradele militare deţinute, genul de arme, având destinaţie informaţională şi de reprezentare a militarilor;</w:t>
      </w:r>
    </w:p>
    <w:p w:rsidR="002D5DD0" w:rsidRDefault="00793A23">
      <w:pPr>
        <w:pBdr>
          <w:top w:val="nil"/>
          <w:left w:val="nil"/>
          <w:bottom w:val="nil"/>
          <w:right w:val="nil"/>
          <w:between w:val="nil"/>
        </w:pBdr>
        <w:shd w:val="clear" w:color="auto" w:fill="FFFFFF"/>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echipament special</w:t>
      </w:r>
      <w:r w:rsidR="00816D00">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t>echipamentul de inventar destinat pentru protecţia militarilor împotriva acţiunii nefavorabile a mediului şi asigurarea îndeplinirii de către ei a obligaţiilor funcţionale şi speciale;</w:t>
      </w:r>
    </w:p>
    <w:p w:rsidR="002D5DD0" w:rsidRDefault="00793A23">
      <w:pPr>
        <w:pBdr>
          <w:top w:val="nil"/>
          <w:left w:val="nil"/>
          <w:bottom w:val="nil"/>
          <w:right w:val="nil"/>
          <w:between w:val="nil"/>
        </w:pBdr>
        <w:shd w:val="clear" w:color="auto" w:fill="FFFFFF"/>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materiale de consum</w:t>
      </w:r>
      <w:r w:rsidR="00816D00">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săpunul şi detergenţii necesari pentru îngrijirea echipamentului militar.</w:t>
      </w:r>
    </w:p>
    <w:p w:rsidR="002D5DD0" w:rsidRP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Normele de asigurare (echipare) cu echipament a militarilor pe timp de pace stabilesc tipul şi cantitatea obiectelor de echipament eliberate pentru un militar, termenele de purtare (exploatare) şi categoriile de militari care se asigură cu acest echipament.</w:t>
      </w:r>
    </w:p>
    <w:p w:rsidR="002D5DD0" w:rsidRDefault="002D5DD0" w:rsidP="00C00D1C">
      <w:pPr>
        <w:pBdr>
          <w:top w:val="nil"/>
          <w:left w:val="nil"/>
          <w:bottom w:val="nil"/>
          <w:right w:val="nil"/>
          <w:between w:val="nil"/>
        </w:pBdr>
        <w:shd w:val="clear" w:color="auto" w:fill="FFFFFF"/>
        <w:jc w:val="center"/>
        <w:rPr>
          <w:rFonts w:ascii="Times New Roman" w:eastAsia="Times New Roman" w:hAnsi="Times New Roman" w:cs="Times New Roman"/>
          <w:color w:val="000000"/>
          <w:sz w:val="24"/>
          <w:szCs w:val="24"/>
        </w:rPr>
      </w:pPr>
    </w:p>
    <w:p w:rsidR="002D5DD0" w:rsidRPr="00C00D1C" w:rsidRDefault="00793A23" w:rsidP="00C00D1C">
      <w:pPr>
        <w:pStyle w:val="af5"/>
        <w:numPr>
          <w:ilvl w:val="0"/>
          <w:numId w:val="14"/>
        </w:numPr>
        <w:pBdr>
          <w:top w:val="nil"/>
          <w:left w:val="nil"/>
          <w:bottom w:val="nil"/>
          <w:right w:val="nil"/>
          <w:between w:val="nil"/>
        </w:pBdr>
        <w:shd w:val="clear" w:color="auto" w:fill="FFFFFF"/>
        <w:tabs>
          <w:tab w:val="left" w:pos="142"/>
        </w:tabs>
        <w:ind w:left="0" w:firstLine="0"/>
        <w:jc w:val="center"/>
        <w:rPr>
          <w:rFonts w:ascii="Times New Roman" w:eastAsia="Times New Roman" w:hAnsi="Times New Roman" w:cs="Times New Roman"/>
          <w:color w:val="000000"/>
          <w:sz w:val="24"/>
          <w:szCs w:val="24"/>
        </w:rPr>
      </w:pPr>
      <w:r w:rsidRPr="00C00D1C">
        <w:rPr>
          <w:rFonts w:ascii="Times New Roman" w:eastAsia="Times New Roman" w:hAnsi="Times New Roman" w:cs="Times New Roman"/>
          <w:b/>
          <w:color w:val="000000"/>
          <w:sz w:val="24"/>
          <w:szCs w:val="24"/>
        </w:rPr>
        <w:t>DEŢINEREA, EXPLOATAREA ŞI ADMINISTRAREA ECHIPAMENTULUI</w:t>
      </w:r>
    </w:p>
    <w:p w:rsidR="002D5DD0" w:rsidRDefault="002D5DD0">
      <w:pPr>
        <w:pBdr>
          <w:top w:val="nil"/>
          <w:left w:val="nil"/>
          <w:bottom w:val="nil"/>
          <w:right w:val="nil"/>
          <w:between w:val="nil"/>
        </w:pBdr>
        <w:shd w:val="clear" w:color="auto" w:fill="FFFFFF"/>
        <w:jc w:val="center"/>
        <w:rPr>
          <w:rFonts w:ascii="Times New Roman" w:eastAsia="Times New Roman" w:hAnsi="Times New Roman" w:cs="Times New Roman"/>
          <w:color w:val="000000"/>
          <w:sz w:val="24"/>
          <w:szCs w:val="24"/>
        </w:rPr>
      </w:pPr>
    </w:p>
    <w:p w:rsid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Mijloacele materiale şi mijloacele tehnice ale serviciului intendență (echipament) se consideră ca patrimoniu al statului şi se află în gestiunea Inspectoratului General de Carabinieri.</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Echipamentul, cu excepţia materialelor de consum direct, se divizează în echipament de folosinţă personală şi echipament de inventar.</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Echipament de folosinţă personală se consideră obiectele de echipament care se eliberează militarilor pentru exploatare (purtare).</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Echipament de inventar se consideră obiectele de echipament care se eliberează militarilor în folosinţă temporară.</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Militarii se asigură cu echipament de folosinţă personală şi cu echipament de inventar în corespundere cu normele de asigurare.</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Termenul de exploatare a obiectului de echipament este durata de timp stabilită în normele de asigurare.</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Termenul de exploatare a echipamentului de folosinţă personală, eliberat militarilor la acordarea gradului primar de ofiţer sau subofițer (sergent, caporal și soldat care îndeplinesc serviciul militar prin contract), se calculează din ziua acordării acestor grade.</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Termenul de exploatare a echipamentului de folosinţă personală, eliberat ofiţerilor, sergenților, caporalilor și soldaților la încadrarea lor în serviciul militar, se calculează din ziua includerii lor în tabelul nominal al Inspectoratului General de Carabinieri.</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lastRenderedPageBreak/>
        <w:t>Termenul de exploatare a echipamentului de folosinţă personală, stabilit pentru purtare, ofiţerilor cu grade supreme şi eliberat la acordarea gradului de general de brigadă, se calculează din ziua acordării gradului.</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Durata păstrării la depozite a obiectelor de inventar eliberate pentru exploatare şi predate la depozit până la expirarea termenelor de exploatare nu se include în termenul de exploatare.</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Termenele de exploatare a obiectelor de inventar eliberate în folosinţă pe timp de un sezon se calculează ca un an.</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Expirarea termenelor stabilite pentru exploatare a obiectelor de inventar nu se consideră ca temei pentru trecerea lor la pierderi.</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Eliberarea iniţială a echipamentului militarilor prin contract se efectuează la încadrarea lor în serviciul militar, din ziua includerii lor în tabelul nominal al Inspectoratului General de Carabinieri.</w:t>
      </w:r>
    </w:p>
    <w:p w:rsid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Militarilor li se eliberează obiecte de echipament de folosinţă personală şi inventar la expirarea termenelor de exploatare a obiectelor de echipament eliberate anterior.</w:t>
      </w:r>
    </w:p>
    <w:p w:rsidR="002D5DD0" w:rsidRPr="00C00D1C" w:rsidRDefault="00793A23" w:rsidP="00C00D1C">
      <w:pPr>
        <w:pStyle w:val="af5"/>
        <w:numPr>
          <w:ilvl w:val="0"/>
          <w:numId w:val="15"/>
        </w:numPr>
        <w:pBdr>
          <w:top w:val="nil"/>
          <w:left w:val="nil"/>
          <w:bottom w:val="nil"/>
          <w:right w:val="nil"/>
          <w:between w:val="nil"/>
        </w:pBdr>
        <w:shd w:val="clear" w:color="auto" w:fill="FFFFFF"/>
        <w:tabs>
          <w:tab w:val="left" w:pos="993"/>
          <w:tab w:val="left" w:pos="1134"/>
        </w:tabs>
        <w:ind w:left="0" w:firstLine="709"/>
        <w:jc w:val="both"/>
        <w:rPr>
          <w:rFonts w:ascii="Times New Roman" w:eastAsia="Times New Roman" w:hAnsi="Times New Roman" w:cs="Times New Roman"/>
          <w:color w:val="000000"/>
          <w:sz w:val="24"/>
          <w:szCs w:val="24"/>
        </w:rPr>
      </w:pPr>
      <w:r w:rsidRPr="00C00D1C">
        <w:rPr>
          <w:rFonts w:ascii="Times New Roman" w:eastAsia="Times New Roman" w:hAnsi="Times New Roman" w:cs="Times New Roman"/>
          <w:color w:val="000000"/>
          <w:sz w:val="24"/>
          <w:szCs w:val="24"/>
        </w:rPr>
        <w:t>Asigurarea cu echipament a  militarilor prin contract se efectuează după sezon în următoarele termene:</w:t>
      </w:r>
    </w:p>
    <w:p w:rsidR="004F7B65" w:rsidRDefault="0099151C" w:rsidP="004F7B65">
      <w:pPr>
        <w:pStyle w:val="af5"/>
        <w:numPr>
          <w:ilvl w:val="0"/>
          <w:numId w:val="19"/>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în aprilie - mai -</w:t>
      </w:r>
      <w:r w:rsidR="00793A23" w:rsidRPr="004F7B65">
        <w:rPr>
          <w:rFonts w:ascii="Times New Roman" w:eastAsia="Times New Roman" w:hAnsi="Times New Roman" w:cs="Times New Roman"/>
          <w:color w:val="000000"/>
          <w:sz w:val="24"/>
          <w:szCs w:val="24"/>
        </w:rPr>
        <w:t xml:space="preserve"> echipamentul pentru sezonul de vară;</w:t>
      </w:r>
    </w:p>
    <w:p w:rsidR="002D5DD0" w:rsidRPr="004F7B65" w:rsidRDefault="0099151C" w:rsidP="004F7B65">
      <w:pPr>
        <w:pStyle w:val="af5"/>
        <w:numPr>
          <w:ilvl w:val="0"/>
          <w:numId w:val="19"/>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în octombrie - noiembrie -</w:t>
      </w:r>
      <w:r w:rsidR="00793A23" w:rsidRPr="004F7B65">
        <w:rPr>
          <w:rFonts w:ascii="Times New Roman" w:eastAsia="Times New Roman" w:hAnsi="Times New Roman" w:cs="Times New Roman"/>
          <w:color w:val="000000"/>
          <w:sz w:val="24"/>
          <w:szCs w:val="24"/>
        </w:rPr>
        <w:t xml:space="preserve"> echipamentul pentru sezonul de iarnă.  </w:t>
      </w:r>
    </w:p>
    <w:p w:rsidR="004F7B65" w:rsidRDefault="00793A23" w:rsidP="004F7B65">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Terminii de utilizare a echipamentului aflat în folosință a militarilor (cursanților) transferați din alte structuri, subdiviziuni al MAI, se calculează după normale de asigurare a Inspectoratului General de Carabinieri, iar asigurarea cu echipament se calculă din ziua eliberării lor de facto.</w:t>
      </w:r>
    </w:p>
    <w:p w:rsidR="004F7B65" w:rsidRDefault="00793A23" w:rsidP="004F7B65">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Persoanele care au primit unele obiecte ale echipamentului înainte de termen, cuvenirea cărora la ziua concedierii nu a sosit, la concediere restituie costul deplin al acestor obiecte.</w:t>
      </w:r>
    </w:p>
    <w:p w:rsidR="004F7B65" w:rsidRDefault="00793A23" w:rsidP="004F7B65">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Militarii care îndeplinesc serviciul militar prin contract care se află în concediu de îngrijire a copilului nu li se eliberează echipament. Termenele de exploatare a obiectelor de echipament de folosinţă personală primite anterior, se prelungesc pentru această perioadă.</w:t>
      </w:r>
    </w:p>
    <w:p w:rsidR="004F7B65" w:rsidRDefault="00793A23" w:rsidP="004F7B65">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Epoleţii, însemnele distinctive conform gradelor militare se eliberează militarilor concomitent cu obiectele de uniformă militară la care s</w:t>
      </w:r>
      <w:sdt>
        <w:sdtPr>
          <w:tag w:val="goog_rdk_20"/>
          <w:id w:val="-640268780"/>
        </w:sdtPr>
        <w:sdtContent>
          <w:r w:rsidRPr="004F7B65">
            <w:rPr>
              <w:rFonts w:ascii="Times New Roman" w:eastAsia="Times New Roman" w:hAnsi="Times New Roman" w:cs="Times New Roman"/>
              <w:color w:val="000000"/>
              <w:sz w:val="24"/>
              <w:szCs w:val="24"/>
            </w:rPr>
            <w:t>u</w:t>
          </w:r>
        </w:sdtContent>
      </w:sdt>
      <w:r w:rsidRPr="004F7B65">
        <w:rPr>
          <w:rFonts w:ascii="Times New Roman" w:eastAsia="Times New Roman" w:hAnsi="Times New Roman" w:cs="Times New Roman"/>
          <w:color w:val="000000"/>
          <w:sz w:val="24"/>
          <w:szCs w:val="24"/>
        </w:rPr>
        <w:t>nt prevăzute purtarea lor, pe termenele stabilite de exploatare a acestor obiecte de uniformă.</w:t>
      </w:r>
    </w:p>
    <w:p w:rsidR="004F7B65" w:rsidRDefault="00793A23" w:rsidP="004F7B65">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La acordarea gradelor militare se eliberează epoleţi cu însemnele distinctive corespunzătoare gradelor acordate.</w:t>
      </w:r>
    </w:p>
    <w:p w:rsidR="004F7B65" w:rsidRDefault="00793A23" w:rsidP="004F7B65">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Echipamentul, cu excepţia materialelor de consum, se eliberează în folosinţă personală militarilor, din momentul primirii acestuia.</w:t>
      </w:r>
    </w:p>
    <w:p w:rsidR="002D5DD0" w:rsidRPr="004F7B65" w:rsidRDefault="00793A23" w:rsidP="004F7B65">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4F7B65">
        <w:rPr>
          <w:rFonts w:ascii="Times New Roman" w:eastAsia="Times New Roman" w:hAnsi="Times New Roman" w:cs="Times New Roman"/>
          <w:color w:val="000000"/>
          <w:sz w:val="24"/>
          <w:szCs w:val="24"/>
        </w:rPr>
        <w:t>Se restituie numai echipamentul de inventar.</w:t>
      </w:r>
    </w:p>
    <w:p w:rsidR="002D5DD0" w:rsidRPr="005B3E47" w:rsidRDefault="00793A23" w:rsidP="005B3E47">
      <w:pPr>
        <w:pStyle w:val="af5"/>
        <w:numPr>
          <w:ilvl w:val="0"/>
          <w:numId w:val="21"/>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 xml:space="preserve">Modalitatea de exploatare a echipamentului restituit se stabileşte de către Inspectoratul General de Carabinieri. </w:t>
      </w:r>
    </w:p>
    <w:p w:rsid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Militarii cărora li s-a eliberat echipament în folosinţă personală s</w:t>
      </w:r>
      <w:sdt>
        <w:sdtPr>
          <w:tag w:val="goog_rdk_22"/>
          <w:id w:val="-1250806360"/>
        </w:sdtPr>
        <w:sdtContent>
          <w:r w:rsidRPr="005B3E47">
            <w:rPr>
              <w:rFonts w:ascii="Times New Roman" w:eastAsia="Times New Roman" w:hAnsi="Times New Roman" w:cs="Times New Roman"/>
              <w:color w:val="000000"/>
              <w:sz w:val="24"/>
              <w:szCs w:val="24"/>
            </w:rPr>
            <w:t>u</w:t>
          </w:r>
        </w:sdtContent>
      </w:sdt>
      <w:r w:rsidRPr="005B3E47">
        <w:rPr>
          <w:rFonts w:ascii="Times New Roman" w:eastAsia="Times New Roman" w:hAnsi="Times New Roman" w:cs="Times New Roman"/>
          <w:color w:val="000000"/>
          <w:sz w:val="24"/>
          <w:szCs w:val="24"/>
        </w:rPr>
        <w:t>nt obligaţi să folosească echipamentul conform destinaţiei iniţiale, să menţină acest echipament în stare corespunzătoare şi să întreprindă măsurile necesare pentru a evita cazurile de deteriorare sau pierdere a acestuia.</w:t>
      </w:r>
    </w:p>
    <w:p w:rsid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Militarilor li se interzice transmiterea sau înstrăinarea echipamentului militar aflat în folosinţă personală altor persoane.</w:t>
      </w:r>
    </w:p>
    <w:p w:rsid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Echipamentul eliberat în folosinţă personală militarilor prin contract, trece în proprietate privată după expirarea termenelor de exploatare.</w:t>
      </w:r>
    </w:p>
    <w:p w:rsid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Echipamentul eliberat în folosinţă personală militarilor prin contract, la care termenele de exploatare expiră la eliberarea din serviciul militar, trece în proprietate privată după excluderea lor din tabelul nominal al Inspectoratului General de Carabinieri. În cazul decesului militarilor prin contract, declarării ca dispăruţi fără urmă sau decedaţi, echipamentul eliberat în folosinţă personală nu se restituie.</w:t>
      </w:r>
    </w:p>
    <w:p w:rsid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Obiectele de uniformă și de încălțăminte, care nu au fost în port și corespund condițiilor tehnice și modelelor în vigoare se permite de a primi la depozit de la persoanele concediate, pentru asigurarea ulterioară a efectivului.</w:t>
      </w:r>
    </w:p>
    <w:p w:rsid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lastRenderedPageBreak/>
        <w:t>Militarii prin contract, care au fost eliberaţi din serviciul militar în temeiul art.</w:t>
      </w:r>
      <w:r w:rsidR="005E0BA2" w:rsidRPr="005B3E47">
        <w:rPr>
          <w:rFonts w:ascii="Times New Roman" w:eastAsia="Times New Roman" w:hAnsi="Times New Roman" w:cs="Times New Roman"/>
          <w:color w:val="000000"/>
          <w:sz w:val="24"/>
          <w:szCs w:val="24"/>
        </w:rPr>
        <w:t xml:space="preserve"> </w:t>
      </w:r>
      <w:r w:rsidRPr="005B3E47">
        <w:rPr>
          <w:rFonts w:ascii="Times New Roman" w:eastAsia="Times New Roman" w:hAnsi="Times New Roman" w:cs="Times New Roman"/>
          <w:color w:val="000000"/>
          <w:sz w:val="24"/>
          <w:szCs w:val="24"/>
        </w:rPr>
        <w:t xml:space="preserve">35 </w:t>
      </w:r>
      <w:r w:rsidR="005E0BA2" w:rsidRPr="005B3E47">
        <w:rPr>
          <w:rFonts w:ascii="Times New Roman" w:eastAsia="Times New Roman" w:hAnsi="Times New Roman" w:cs="Times New Roman"/>
          <w:color w:val="000000"/>
          <w:sz w:val="24"/>
          <w:szCs w:val="24"/>
        </w:rPr>
        <w:t xml:space="preserve">   </w:t>
      </w:r>
      <w:r w:rsidRPr="005B3E47">
        <w:rPr>
          <w:rFonts w:ascii="Times New Roman" w:eastAsia="Times New Roman" w:hAnsi="Times New Roman" w:cs="Times New Roman"/>
          <w:color w:val="000000"/>
          <w:sz w:val="24"/>
          <w:szCs w:val="24"/>
        </w:rPr>
        <w:t>alin.</w:t>
      </w:r>
      <w:r w:rsidR="005E0BA2" w:rsidRPr="005B3E47">
        <w:rPr>
          <w:rFonts w:ascii="Times New Roman" w:eastAsia="Times New Roman" w:hAnsi="Times New Roman" w:cs="Times New Roman"/>
          <w:color w:val="000000"/>
          <w:sz w:val="24"/>
          <w:szCs w:val="24"/>
        </w:rPr>
        <w:t xml:space="preserve"> </w:t>
      </w:r>
      <w:r w:rsidRPr="005B3E47">
        <w:rPr>
          <w:rFonts w:ascii="Times New Roman" w:eastAsia="Times New Roman" w:hAnsi="Times New Roman" w:cs="Times New Roman"/>
          <w:color w:val="000000"/>
          <w:sz w:val="24"/>
          <w:szCs w:val="24"/>
        </w:rPr>
        <w:t>(3) lit. f) şi i) - o) din Legea cu privire la statutul militarilor, vor restitui echipamentul de inventar şi vor plăti, în mod obligatoriu, restanţa echipamentului militar aflat în folosinţă personală.</w:t>
      </w:r>
    </w:p>
    <w:p w:rsidR="002D5DD0" w:rsidRP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Militarii care se fac vinovaţi de pierderea şi deteriorarea echipamentului sau a altor obiecte ale serviciului intendență poartă răspundere materială conform prevederilor actelor normative.</w:t>
      </w:r>
    </w:p>
    <w:p w:rsidR="002D5DD0" w:rsidRPr="005B3E47" w:rsidRDefault="00793A23" w:rsidP="005B3E47">
      <w:pPr>
        <w:pStyle w:val="af5"/>
        <w:numPr>
          <w:ilvl w:val="0"/>
          <w:numId w:val="24"/>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Prin deteriorare a echipamentului sau altor obiecte a serviciului intendență se subînţelege schimbarea stării lor calitative, care a cauzat imposibilitatea de exploatare ulterioară conform destinaţiei.</w:t>
      </w:r>
    </w:p>
    <w:p w:rsid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În cazurile de deteriorare sau pierdere a obiectelor de echipament de folosinţă personală de către militarii prin contract, nu din vina lor, acestora li se eliberează obiecte de echipament nou de acelaşi model şi calitate, prevăzute în normele de asigurare, fără evidenţa termenelor de exploatare a obiectelor de echipament deteriorate sau pierdute.</w:t>
      </w:r>
    </w:p>
    <w:p w:rsidR="002D5DD0" w:rsidRP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Modul de exploatare a obiectelor de inventar se stabileşte de către Inspectoratul General de Carabinieri.</w:t>
      </w:r>
    </w:p>
    <w:p w:rsidR="002D5DD0" w:rsidRPr="005B3E47" w:rsidRDefault="00793A23" w:rsidP="005B3E47">
      <w:pPr>
        <w:pStyle w:val="af5"/>
        <w:numPr>
          <w:ilvl w:val="0"/>
          <w:numId w:val="26"/>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În cazurile de deteriorare sau pierdere a obiectelor de inventar din propria vină, la care nu au expirat termenele de exploatare, se restituie contra plată recuperează (costul deplin al obiectelor).</w:t>
      </w:r>
    </w:p>
    <w:p w:rsidR="002D5DD0" w:rsidRPr="005B3E47" w:rsidRDefault="00793A23" w:rsidP="005B3E47">
      <w:pPr>
        <w:pStyle w:val="af5"/>
        <w:numPr>
          <w:ilvl w:val="0"/>
          <w:numId w:val="15"/>
        </w:numPr>
        <w:pBdr>
          <w:top w:val="nil"/>
          <w:left w:val="nil"/>
          <w:bottom w:val="nil"/>
          <w:right w:val="nil"/>
          <w:between w:val="nil"/>
        </w:pBdr>
        <w:shd w:val="clear" w:color="auto" w:fill="FFFFFF"/>
        <w:tabs>
          <w:tab w:val="left" w:pos="1134"/>
        </w:tabs>
        <w:ind w:left="0" w:firstLine="709"/>
        <w:jc w:val="both"/>
        <w:rPr>
          <w:rFonts w:ascii="Times New Roman" w:eastAsia="Times New Roman" w:hAnsi="Times New Roman" w:cs="Times New Roman"/>
          <w:color w:val="000000"/>
          <w:sz w:val="24"/>
          <w:szCs w:val="24"/>
        </w:rPr>
      </w:pPr>
      <w:r w:rsidRPr="005B3E47">
        <w:rPr>
          <w:rFonts w:ascii="Times New Roman" w:eastAsia="Times New Roman" w:hAnsi="Times New Roman" w:cs="Times New Roman"/>
          <w:color w:val="000000"/>
          <w:sz w:val="24"/>
          <w:szCs w:val="24"/>
        </w:rPr>
        <w:t>Militarii prin contract, eliberaţi în rezervă sau retragere cu dreptul de a purta uniformă militară, ținând cont de sursele existente, pot să primească uniformă militară, la care au dreptul, în luna în care s</w:t>
      </w:r>
      <w:sdt>
        <w:sdtPr>
          <w:tag w:val="goog_rdk_24"/>
          <w:id w:val="1541239257"/>
        </w:sdtPr>
        <w:sdtContent>
          <w:r w:rsidRPr="005B3E47">
            <w:rPr>
              <w:rFonts w:ascii="Times New Roman" w:eastAsia="Times New Roman" w:hAnsi="Times New Roman" w:cs="Times New Roman"/>
              <w:color w:val="000000"/>
              <w:sz w:val="24"/>
              <w:szCs w:val="24"/>
            </w:rPr>
            <w:t>u</w:t>
          </w:r>
        </w:sdtContent>
      </w:sdt>
      <w:r w:rsidRPr="005B3E47">
        <w:rPr>
          <w:rFonts w:ascii="Times New Roman" w:eastAsia="Times New Roman" w:hAnsi="Times New Roman" w:cs="Times New Roman"/>
          <w:color w:val="000000"/>
          <w:sz w:val="24"/>
          <w:szCs w:val="24"/>
        </w:rPr>
        <w:t>nt eliberaţi.</w:t>
      </w:r>
    </w:p>
    <w:p w:rsidR="002D5DD0" w:rsidRDefault="002D5DD0" w:rsidP="00F63431">
      <w:pPr>
        <w:pBdr>
          <w:top w:val="nil"/>
          <w:left w:val="nil"/>
          <w:bottom w:val="nil"/>
          <w:right w:val="nil"/>
          <w:between w:val="nil"/>
        </w:pBdr>
        <w:shd w:val="clear" w:color="auto" w:fill="FFFFFF"/>
        <w:ind w:firstLine="708"/>
        <w:jc w:val="center"/>
        <w:rPr>
          <w:rFonts w:ascii="Times New Roman" w:eastAsia="Times New Roman" w:hAnsi="Times New Roman" w:cs="Times New Roman"/>
          <w:color w:val="000000"/>
          <w:sz w:val="24"/>
          <w:szCs w:val="24"/>
        </w:rPr>
      </w:pPr>
    </w:p>
    <w:p w:rsidR="002D5DD0" w:rsidRPr="00F63431" w:rsidRDefault="00793A23" w:rsidP="00F63431">
      <w:pPr>
        <w:pStyle w:val="af5"/>
        <w:numPr>
          <w:ilvl w:val="0"/>
          <w:numId w:val="14"/>
        </w:numPr>
        <w:pBdr>
          <w:top w:val="nil"/>
          <w:left w:val="nil"/>
          <w:bottom w:val="nil"/>
          <w:right w:val="nil"/>
          <w:between w:val="nil"/>
        </w:pBdr>
        <w:shd w:val="clear" w:color="auto" w:fill="FFFFFF"/>
        <w:tabs>
          <w:tab w:val="left" w:pos="142"/>
        </w:tabs>
        <w:ind w:left="0" w:firstLine="0"/>
        <w:jc w:val="center"/>
        <w:rPr>
          <w:rFonts w:ascii="Times New Roman" w:eastAsia="Times New Roman" w:hAnsi="Times New Roman" w:cs="Times New Roman"/>
          <w:color w:val="000000"/>
          <w:sz w:val="24"/>
          <w:szCs w:val="24"/>
        </w:rPr>
      </w:pPr>
      <w:r w:rsidRPr="00F63431">
        <w:rPr>
          <w:rFonts w:ascii="Times New Roman" w:eastAsia="Times New Roman" w:hAnsi="Times New Roman" w:cs="Times New Roman"/>
          <w:b/>
          <w:color w:val="000000"/>
          <w:sz w:val="24"/>
          <w:szCs w:val="24"/>
        </w:rPr>
        <w:t>ASIGURAREA CU BAIE-SPĂLĂTORIE</w:t>
      </w:r>
    </w:p>
    <w:p w:rsidR="002D5DD0" w:rsidRDefault="002D5DD0">
      <w:pPr>
        <w:pBdr>
          <w:top w:val="nil"/>
          <w:left w:val="nil"/>
          <w:bottom w:val="nil"/>
          <w:right w:val="nil"/>
          <w:between w:val="nil"/>
        </w:pBdr>
        <w:shd w:val="clear" w:color="auto" w:fill="FFFFFF"/>
        <w:jc w:val="center"/>
        <w:rPr>
          <w:rFonts w:ascii="Times New Roman" w:eastAsia="Times New Roman" w:hAnsi="Times New Roman" w:cs="Times New Roman"/>
          <w:color w:val="000000"/>
          <w:sz w:val="24"/>
          <w:szCs w:val="24"/>
        </w:rPr>
      </w:pPr>
    </w:p>
    <w:p w:rsidR="002D5DD0" w:rsidRPr="00386CE7" w:rsidRDefault="00793A23" w:rsidP="00386CE7">
      <w:pPr>
        <w:pStyle w:val="af5"/>
        <w:numPr>
          <w:ilvl w:val="0"/>
          <w:numId w:val="15"/>
        </w:numPr>
        <w:pBdr>
          <w:top w:val="nil"/>
          <w:left w:val="nil"/>
          <w:bottom w:val="nil"/>
          <w:right w:val="nil"/>
          <w:between w:val="nil"/>
        </w:pBdr>
        <w:shd w:val="clear" w:color="auto" w:fill="FFFFFF"/>
        <w:tabs>
          <w:tab w:val="left" w:pos="1134"/>
        </w:tabs>
        <w:spacing w:line="276" w:lineRule="auto"/>
        <w:ind w:left="0" w:firstLine="709"/>
        <w:jc w:val="both"/>
        <w:rPr>
          <w:rFonts w:ascii="Times New Roman" w:eastAsia="Times New Roman" w:hAnsi="Times New Roman" w:cs="Times New Roman"/>
          <w:color w:val="000000"/>
          <w:sz w:val="24"/>
          <w:szCs w:val="24"/>
        </w:rPr>
      </w:pPr>
      <w:r w:rsidRPr="00386CE7">
        <w:rPr>
          <w:rFonts w:ascii="Times New Roman" w:eastAsia="Times New Roman" w:hAnsi="Times New Roman" w:cs="Times New Roman"/>
          <w:color w:val="000000"/>
          <w:sz w:val="24"/>
          <w:szCs w:val="24"/>
        </w:rPr>
        <w:t>Asigurarea cu baie-spălătorie a militarilor la instalarea (cazarea) lor în cazărmi sau în  corturi  (pe perioada lichidării consecințelor naturale) care include:</w:t>
      </w:r>
    </w:p>
    <w:p w:rsidR="00386CE7" w:rsidRDefault="00793A23" w:rsidP="00386CE7">
      <w:pPr>
        <w:pStyle w:val="af5"/>
        <w:numPr>
          <w:ilvl w:val="0"/>
          <w:numId w:val="30"/>
        </w:numPr>
        <w:pBdr>
          <w:top w:val="nil"/>
          <w:left w:val="nil"/>
          <w:bottom w:val="nil"/>
          <w:right w:val="nil"/>
          <w:between w:val="nil"/>
        </w:pBdr>
        <w:shd w:val="clear" w:color="auto" w:fill="FFFFFF"/>
        <w:tabs>
          <w:tab w:val="left" w:pos="993"/>
        </w:tabs>
        <w:spacing w:line="276" w:lineRule="auto"/>
        <w:ind w:left="0" w:firstLine="709"/>
        <w:jc w:val="both"/>
        <w:rPr>
          <w:rFonts w:ascii="Times New Roman" w:eastAsia="Times New Roman" w:hAnsi="Times New Roman" w:cs="Times New Roman"/>
          <w:color w:val="000000"/>
          <w:sz w:val="24"/>
          <w:szCs w:val="24"/>
        </w:rPr>
      </w:pPr>
      <w:r w:rsidRPr="00386CE7">
        <w:rPr>
          <w:rFonts w:ascii="Times New Roman" w:eastAsia="Times New Roman" w:hAnsi="Times New Roman" w:cs="Times New Roman"/>
          <w:color w:val="000000"/>
          <w:sz w:val="24"/>
          <w:szCs w:val="24"/>
        </w:rPr>
        <w:t>organizarea şi desfăşurarea îmbăierii militarilor;</w:t>
      </w:r>
    </w:p>
    <w:p w:rsidR="00386CE7" w:rsidRDefault="00793A23" w:rsidP="00386CE7">
      <w:pPr>
        <w:pStyle w:val="af5"/>
        <w:numPr>
          <w:ilvl w:val="0"/>
          <w:numId w:val="30"/>
        </w:numPr>
        <w:pBdr>
          <w:top w:val="nil"/>
          <w:left w:val="nil"/>
          <w:bottom w:val="nil"/>
          <w:right w:val="nil"/>
          <w:between w:val="nil"/>
        </w:pBdr>
        <w:shd w:val="clear" w:color="auto" w:fill="FFFFFF"/>
        <w:tabs>
          <w:tab w:val="left" w:pos="993"/>
        </w:tabs>
        <w:spacing w:line="276" w:lineRule="auto"/>
        <w:ind w:left="0" w:firstLine="709"/>
        <w:jc w:val="both"/>
        <w:rPr>
          <w:rFonts w:ascii="Times New Roman" w:eastAsia="Times New Roman" w:hAnsi="Times New Roman" w:cs="Times New Roman"/>
          <w:color w:val="000000"/>
          <w:sz w:val="24"/>
          <w:szCs w:val="24"/>
        </w:rPr>
      </w:pPr>
      <w:r w:rsidRPr="00386CE7">
        <w:rPr>
          <w:rFonts w:ascii="Times New Roman" w:eastAsia="Times New Roman" w:hAnsi="Times New Roman" w:cs="Times New Roman"/>
          <w:color w:val="000000"/>
          <w:sz w:val="24"/>
          <w:szCs w:val="24"/>
        </w:rPr>
        <w:t>schimbul lenjeriei de pat;</w:t>
      </w:r>
    </w:p>
    <w:p w:rsidR="00386CE7" w:rsidRDefault="00793A23" w:rsidP="00386CE7">
      <w:pPr>
        <w:pStyle w:val="af5"/>
        <w:numPr>
          <w:ilvl w:val="0"/>
          <w:numId w:val="30"/>
        </w:numPr>
        <w:pBdr>
          <w:top w:val="nil"/>
          <w:left w:val="nil"/>
          <w:bottom w:val="nil"/>
          <w:right w:val="nil"/>
          <w:between w:val="nil"/>
        </w:pBdr>
        <w:shd w:val="clear" w:color="auto" w:fill="FFFFFF"/>
        <w:tabs>
          <w:tab w:val="left" w:pos="993"/>
        </w:tabs>
        <w:spacing w:line="276" w:lineRule="auto"/>
        <w:ind w:left="0" w:firstLine="709"/>
        <w:jc w:val="both"/>
        <w:rPr>
          <w:rFonts w:ascii="Times New Roman" w:eastAsia="Times New Roman" w:hAnsi="Times New Roman" w:cs="Times New Roman"/>
          <w:color w:val="000000"/>
          <w:sz w:val="24"/>
          <w:szCs w:val="24"/>
        </w:rPr>
      </w:pPr>
      <w:r w:rsidRPr="00386CE7">
        <w:rPr>
          <w:rFonts w:ascii="Times New Roman" w:eastAsia="Times New Roman" w:hAnsi="Times New Roman" w:cs="Times New Roman"/>
          <w:color w:val="000000"/>
          <w:sz w:val="24"/>
          <w:szCs w:val="24"/>
        </w:rPr>
        <w:t>spălarea lenjeriei de pat, uniformei militare şi a echipamentului;</w:t>
      </w:r>
    </w:p>
    <w:p w:rsidR="002D5DD0" w:rsidRPr="00386CE7" w:rsidRDefault="00793A23" w:rsidP="00386CE7">
      <w:pPr>
        <w:pStyle w:val="af5"/>
        <w:numPr>
          <w:ilvl w:val="0"/>
          <w:numId w:val="30"/>
        </w:numPr>
        <w:pBdr>
          <w:top w:val="nil"/>
          <w:left w:val="nil"/>
          <w:bottom w:val="nil"/>
          <w:right w:val="nil"/>
          <w:between w:val="nil"/>
        </w:pBdr>
        <w:shd w:val="clear" w:color="auto" w:fill="FFFFFF"/>
        <w:tabs>
          <w:tab w:val="left" w:pos="993"/>
        </w:tabs>
        <w:spacing w:line="276" w:lineRule="auto"/>
        <w:ind w:left="0" w:firstLine="709"/>
        <w:jc w:val="both"/>
        <w:rPr>
          <w:rFonts w:ascii="Times New Roman" w:eastAsia="Times New Roman" w:hAnsi="Times New Roman" w:cs="Times New Roman"/>
          <w:color w:val="000000"/>
          <w:sz w:val="24"/>
          <w:szCs w:val="24"/>
        </w:rPr>
      </w:pPr>
      <w:r w:rsidRPr="00386CE7">
        <w:rPr>
          <w:rFonts w:ascii="Times New Roman" w:eastAsia="Times New Roman" w:hAnsi="Times New Roman" w:cs="Times New Roman"/>
          <w:color w:val="000000"/>
          <w:sz w:val="24"/>
          <w:szCs w:val="24"/>
        </w:rPr>
        <w:t>asigurarea militarilor cu obiecte de îngrijire personală conform normelor de asigurare.</w:t>
      </w:r>
    </w:p>
    <w:p w:rsidR="002D5DD0" w:rsidRPr="00386CE7" w:rsidRDefault="00793A23" w:rsidP="00386CE7">
      <w:pPr>
        <w:pStyle w:val="af5"/>
        <w:numPr>
          <w:ilvl w:val="0"/>
          <w:numId w:val="15"/>
        </w:numPr>
        <w:pBdr>
          <w:top w:val="nil"/>
          <w:left w:val="nil"/>
          <w:bottom w:val="nil"/>
          <w:right w:val="nil"/>
          <w:between w:val="nil"/>
        </w:pBdr>
        <w:shd w:val="clear" w:color="auto" w:fill="FFFFFF"/>
        <w:tabs>
          <w:tab w:val="left" w:pos="1134"/>
        </w:tabs>
        <w:spacing w:line="276" w:lineRule="auto"/>
        <w:ind w:left="0" w:firstLine="709"/>
        <w:jc w:val="both"/>
        <w:rPr>
          <w:rFonts w:ascii="Times New Roman" w:eastAsia="Times New Roman" w:hAnsi="Times New Roman" w:cs="Times New Roman"/>
          <w:color w:val="000000"/>
          <w:sz w:val="24"/>
          <w:szCs w:val="24"/>
        </w:rPr>
      </w:pPr>
      <w:r w:rsidRPr="00386CE7">
        <w:rPr>
          <w:rFonts w:ascii="Times New Roman" w:eastAsia="Times New Roman" w:hAnsi="Times New Roman" w:cs="Times New Roman"/>
          <w:color w:val="000000"/>
          <w:sz w:val="24"/>
          <w:szCs w:val="24"/>
        </w:rPr>
        <w:t>Cu servicii baie-spălătorie sânt asiguraţi gratis:</w:t>
      </w:r>
    </w:p>
    <w:p w:rsidR="002D5DD0" w:rsidRPr="00386CE7" w:rsidRDefault="00793A23" w:rsidP="00386CE7">
      <w:pPr>
        <w:pStyle w:val="af5"/>
        <w:numPr>
          <w:ilvl w:val="0"/>
          <w:numId w:val="32"/>
        </w:numPr>
        <w:pBdr>
          <w:top w:val="nil"/>
          <w:left w:val="nil"/>
          <w:bottom w:val="nil"/>
          <w:right w:val="nil"/>
          <w:between w:val="nil"/>
        </w:pBdr>
        <w:shd w:val="clear" w:color="auto" w:fill="FFFFFF"/>
        <w:tabs>
          <w:tab w:val="left" w:pos="993"/>
        </w:tabs>
        <w:spacing w:line="276" w:lineRule="auto"/>
        <w:ind w:left="0" w:firstLine="709"/>
        <w:jc w:val="both"/>
        <w:rPr>
          <w:rFonts w:ascii="Times New Roman" w:eastAsia="Times New Roman" w:hAnsi="Times New Roman" w:cs="Times New Roman"/>
          <w:color w:val="000000"/>
          <w:sz w:val="24"/>
          <w:szCs w:val="24"/>
        </w:rPr>
      </w:pPr>
      <w:r w:rsidRPr="00386CE7">
        <w:rPr>
          <w:rFonts w:ascii="Times New Roman" w:eastAsia="Times New Roman" w:hAnsi="Times New Roman" w:cs="Times New Roman"/>
          <w:color w:val="000000"/>
          <w:sz w:val="24"/>
          <w:szCs w:val="24"/>
        </w:rPr>
        <w:t>militarii prin contract la instalarea (cazarea) lor în cazărmi sau în corturi (pe perioada lichidării consecințelor naturale).</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793A23" w:rsidRDefault="00793A23" w:rsidP="00B660F5">
      <w:pPr>
        <w:pBdr>
          <w:top w:val="nil"/>
          <w:left w:val="nil"/>
          <w:bottom w:val="nil"/>
          <w:right w:val="nil"/>
          <w:between w:val="nil"/>
        </w:pBdr>
        <w:spacing w:line="276" w:lineRule="auto"/>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spacing w:line="276" w:lineRule="auto"/>
        <w:ind w:left="4536"/>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Anexa nr.2</w:t>
      </w:r>
    </w:p>
    <w:p w:rsidR="002D5DD0" w:rsidRDefault="00793A23">
      <w:pPr>
        <w:pBdr>
          <w:top w:val="nil"/>
          <w:left w:val="nil"/>
          <w:bottom w:val="nil"/>
          <w:right w:val="nil"/>
          <w:between w:val="nil"/>
        </w:pBdr>
        <w:ind w:left="4536"/>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         la Hotărârea Guvernului Republicii Moldova</w:t>
      </w:r>
    </w:p>
    <w:p w:rsidR="00FF393A" w:rsidRDefault="00793A23" w:rsidP="00FF393A">
      <w:pPr>
        <w:pBdr>
          <w:top w:val="nil"/>
          <w:left w:val="nil"/>
          <w:bottom w:val="nil"/>
          <w:right w:val="nil"/>
          <w:between w:val="nil"/>
        </w:pBdr>
        <w:ind w:left="4536"/>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    </w:t>
      </w:r>
      <w:r w:rsidR="00FF393A">
        <w:rPr>
          <w:rFonts w:ascii="Times New Roman" w:eastAsia="Times New Roman" w:hAnsi="Times New Roman" w:cs="Times New Roman"/>
          <w:i/>
          <w:color w:val="000000"/>
          <w:sz w:val="24"/>
          <w:szCs w:val="24"/>
        </w:rPr>
        <w:t xml:space="preserve">    nr._______ din________________ 2021</w:t>
      </w:r>
    </w:p>
    <w:p w:rsidR="002D5DD0" w:rsidRDefault="00FF393A">
      <w:pPr>
        <w:pBdr>
          <w:top w:val="nil"/>
          <w:left w:val="nil"/>
          <w:bottom w:val="nil"/>
          <w:right w:val="nil"/>
          <w:between w:val="nil"/>
        </w:pBdr>
        <w:ind w:left="453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NORMELE</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de asigurare cu echipament a militarilor Inspectoratului General de Carabinieri </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A90A43">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1</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asigurare cu echipament a corpului de ofiţeri cu grade supreme</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9"/>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4138"/>
        <w:gridCol w:w="1134"/>
        <w:gridCol w:w="1134"/>
        <w:gridCol w:w="1134"/>
        <w:gridCol w:w="1418"/>
      </w:tblGrid>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crt.</w:t>
            </w:r>
          </w:p>
        </w:tc>
        <w:tc>
          <w:tcPr>
            <w:tcW w:w="4138" w:type="dxa"/>
          </w:tcPr>
          <w:p w:rsidR="002D5DD0" w:rsidRDefault="00793A23">
            <w:pPr>
              <w:widowControl w:val="0"/>
              <w:pBdr>
                <w:top w:val="nil"/>
                <w:left w:val="nil"/>
                <w:bottom w:val="nil"/>
                <w:right w:val="nil"/>
                <w:between w:val="nil"/>
              </w:pBdr>
              <w:ind w:left="72" w:hanging="7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134" w:type="dxa"/>
          </w:tcPr>
          <w:p w:rsidR="002D5DD0" w:rsidRDefault="00793A23">
            <w:pPr>
              <w:widowControl w:val="0"/>
              <w:pBdr>
                <w:top w:val="nil"/>
                <w:left w:val="nil"/>
                <w:bottom w:val="nil"/>
                <w:right w:val="nil"/>
                <w:between w:val="nil"/>
              </w:pBdr>
              <w:ind w:lef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ind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134" w:type="dxa"/>
          </w:tcPr>
          <w:p w:rsidR="002D5DD0" w:rsidRDefault="00793A23">
            <w:pPr>
              <w:widowControl w:val="0"/>
              <w:pBdr>
                <w:top w:val="nil"/>
                <w:left w:val="nil"/>
                <w:bottom w:val="nil"/>
                <w:right w:val="nil"/>
                <w:between w:val="nil"/>
              </w:pBdr>
              <w:ind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1134" w:type="dxa"/>
          </w:tcPr>
          <w:p w:rsidR="002D5DD0" w:rsidRDefault="00793A23">
            <w:pPr>
              <w:widowControl w:val="0"/>
              <w:pBdr>
                <w:top w:val="nil"/>
                <w:left w:val="nil"/>
                <w:bottom w:val="nil"/>
                <w:right w:val="nil"/>
                <w:between w:val="nil"/>
              </w:pBdr>
              <w:ind w:left="-108"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c>
          <w:tcPr>
            <w:tcW w:w="1418" w:type="dxa"/>
          </w:tcPr>
          <w:p w:rsidR="002D5DD0" w:rsidRDefault="00793A23">
            <w:pPr>
              <w:widowControl w:val="0"/>
              <w:pBdr>
                <w:top w:val="nil"/>
                <w:left w:val="nil"/>
                <w:bottom w:val="nil"/>
                <w:right w:val="nil"/>
                <w:between w:val="nil"/>
              </w:pBdr>
              <w:ind w:left="-108" w:righ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Numărul </w:t>
            </w:r>
          </w:p>
          <w:p w:rsidR="002D5DD0" w:rsidRDefault="00793A23">
            <w:pPr>
              <w:widowControl w:val="0"/>
              <w:pBdr>
                <w:top w:val="nil"/>
                <w:left w:val="nil"/>
                <w:bottom w:val="nil"/>
                <w:right w:val="nil"/>
                <w:between w:val="nil"/>
              </w:pBdr>
              <w:ind w:left="-108" w:righ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notei aplicate la eliberarea obiectelor</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c>
          <w:tcPr>
            <w:tcW w:w="9498" w:type="dxa"/>
            <w:gridSpan w:val="6"/>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ECHIPAMENT</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Căciulă de astrahan,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138" w:type="dxa"/>
          </w:tcPr>
          <w:p w:rsidR="002D5DD0" w:rsidRDefault="00793A23">
            <w:pPr>
              <w:widowControl w:val="0"/>
              <w:pBdr>
                <w:top w:val="nil"/>
                <w:left w:val="nil"/>
                <w:bottom w:val="nil"/>
                <w:right w:val="nil"/>
                <w:between w:val="nil"/>
              </w:pBdr>
              <w:ind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din semilână, culoare gri-deschis</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Beretă de fetru,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de patrulare,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Palton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Palton din postav,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călduroasă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și pantaloni de patrulare călduroși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tactică de primăvară/toamnă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Veston şi pantaloni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Veston culoare gri-deschis şi pantaloni culoare albastru închis din semilână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Sacou şi pantaloni  de  paradă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Tunică şi pantaloni  tactici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Pulover tricotat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Cămaşă din țesătură combinată,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Cămaşă din țesătură combinată cu mâneci scurte,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Cămaşă din țesătură combinată,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Cămaşă din țesătură combinată cu mâneci scurte,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din bumbac,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de tip polo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Tricou tactic cu mânecă lungă din </w:t>
            </w:r>
            <w:r>
              <w:rPr>
                <w:rFonts w:ascii="Times New Roman" w:eastAsia="Times New Roman" w:hAnsi="Times New Roman" w:cs="Times New Roman"/>
                <w:color w:val="000000"/>
                <w:sz w:val="24"/>
                <w:szCs w:val="24"/>
              </w:rPr>
              <w:lastRenderedPageBreak/>
              <w:t>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Cravată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Cravată din țesătură combinată,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2D5DD0">
            <w:pPr>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8958" w:type="dxa"/>
            <w:gridSpan w:val="5"/>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 ÎNCĂLŢĂMINTE</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4138" w:type="dxa"/>
          </w:tcPr>
          <w:p w:rsidR="002D5DD0" w:rsidRDefault="00793A23">
            <w:pPr>
              <w:widowControl w:val="0"/>
              <w:pBdr>
                <w:top w:val="nil"/>
                <w:left w:val="nil"/>
                <w:bottom w:val="nil"/>
                <w:right w:val="nil"/>
                <w:between w:val="nil"/>
              </w:pBdr>
              <w:ind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Pantofi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Pantofi din piele naturală,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Bocanci din piele naturală de culoare neagră cu carâmb înalt (iarnă)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Cizme călduroase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Chete tactice, culoare neagră (vară)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Chete tactice, culoare neagră (primăvară/toamnă)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9498" w:type="dxa"/>
            <w:gridSpan w:val="6"/>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III. ACCESORII</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Centură tactică,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Curea din piele naturală pentru pantaloni,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Acul pentru cravată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Mănuşi din bumbac,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Mănuşi din piele naturală,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Fular din țesătură combinată de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Fular tricotat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bl>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tabs>
          <w:tab w:val="left" w:pos="709"/>
        </w:tabs>
        <w:ind w:left="709"/>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NOTĂ:</w:t>
      </w:r>
    </w:p>
    <w:p w:rsidR="00A37A42" w:rsidRPr="00A37A42" w:rsidRDefault="00793A23" w:rsidP="00A37A42">
      <w:pPr>
        <w:pStyle w:val="af5"/>
        <w:numPr>
          <w:ilvl w:val="0"/>
          <w:numId w:val="33"/>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u w:val="single"/>
        </w:rPr>
      </w:pPr>
      <w:r w:rsidRPr="00A37A42">
        <w:rPr>
          <w:rFonts w:ascii="Times New Roman" w:eastAsia="Times New Roman" w:hAnsi="Times New Roman" w:cs="Times New Roman"/>
          <w:color w:val="000000"/>
          <w:sz w:val="24"/>
          <w:szCs w:val="24"/>
        </w:rPr>
        <w:t>Se admite înlocuirea (substituirea) unor modele ale obiectelor prevăzute în norma de echipare, cu altele mai moderne, în limitele costului obiectelor înlocuite.</w:t>
      </w:r>
    </w:p>
    <w:p w:rsidR="00A37A42" w:rsidRPr="00A37A42" w:rsidRDefault="00793A23" w:rsidP="00A37A42">
      <w:pPr>
        <w:pStyle w:val="af5"/>
        <w:numPr>
          <w:ilvl w:val="0"/>
          <w:numId w:val="33"/>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u w:val="single"/>
        </w:rPr>
      </w:pPr>
      <w:r w:rsidRPr="00A37A42">
        <w:rPr>
          <w:rFonts w:ascii="Times New Roman" w:eastAsia="Times New Roman" w:hAnsi="Times New Roman" w:cs="Times New Roman"/>
          <w:color w:val="000000"/>
          <w:sz w:val="24"/>
          <w:szCs w:val="24"/>
        </w:rPr>
        <w:t>La obiectele uniformei se eliberează însemnele distinctive.</w:t>
      </w:r>
    </w:p>
    <w:p w:rsidR="002D5DD0" w:rsidRPr="00A37A42" w:rsidRDefault="00793A23" w:rsidP="00A37A42">
      <w:pPr>
        <w:pStyle w:val="af5"/>
        <w:numPr>
          <w:ilvl w:val="0"/>
          <w:numId w:val="33"/>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u w:val="single"/>
        </w:rPr>
      </w:pPr>
      <w:r w:rsidRPr="00A37A42">
        <w:rPr>
          <w:rFonts w:ascii="Times New Roman" w:eastAsia="Times New Roman" w:hAnsi="Times New Roman" w:cs="Times New Roman"/>
          <w:color w:val="000000"/>
          <w:sz w:val="24"/>
          <w:szCs w:val="24"/>
        </w:rPr>
        <w:t>Se eliberează gulerele detaşabile de astrahan, culoare neagră.</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FF393A">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2</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asigurare cu echipament a corpului de ofițeri cu grade superioare și inferioare, efectivul de sergenți, caporali și soldați</w:t>
      </w: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b/>
          <w:color w:val="000000"/>
          <w:sz w:val="24"/>
          <w:szCs w:val="24"/>
        </w:rPr>
        <w:t xml:space="preserve">care îndeplinesc serviciul militar prin contract </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a"/>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4138"/>
        <w:gridCol w:w="1134"/>
        <w:gridCol w:w="1134"/>
        <w:gridCol w:w="1134"/>
        <w:gridCol w:w="1418"/>
      </w:tblGrid>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crt.</w:t>
            </w:r>
          </w:p>
        </w:tc>
        <w:tc>
          <w:tcPr>
            <w:tcW w:w="4138" w:type="dxa"/>
          </w:tcPr>
          <w:p w:rsidR="002D5DD0" w:rsidRDefault="00793A23">
            <w:pPr>
              <w:widowControl w:val="0"/>
              <w:pBdr>
                <w:top w:val="nil"/>
                <w:left w:val="nil"/>
                <w:bottom w:val="nil"/>
                <w:right w:val="nil"/>
                <w:between w:val="nil"/>
              </w:pBdr>
              <w:ind w:left="72" w:hanging="7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134" w:type="dxa"/>
          </w:tcPr>
          <w:p w:rsidR="002D5DD0" w:rsidRDefault="00793A23">
            <w:pPr>
              <w:widowControl w:val="0"/>
              <w:pBdr>
                <w:top w:val="nil"/>
                <w:left w:val="nil"/>
                <w:bottom w:val="nil"/>
                <w:right w:val="nil"/>
                <w:between w:val="nil"/>
              </w:pBdr>
              <w:ind w:lef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ind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134" w:type="dxa"/>
          </w:tcPr>
          <w:p w:rsidR="002D5DD0" w:rsidRDefault="00793A23">
            <w:pPr>
              <w:widowControl w:val="0"/>
              <w:pBdr>
                <w:top w:val="nil"/>
                <w:left w:val="nil"/>
                <w:bottom w:val="nil"/>
                <w:right w:val="nil"/>
                <w:between w:val="nil"/>
              </w:pBdr>
              <w:ind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1134" w:type="dxa"/>
          </w:tcPr>
          <w:p w:rsidR="002D5DD0" w:rsidRDefault="00793A23">
            <w:pPr>
              <w:widowControl w:val="0"/>
              <w:pBdr>
                <w:top w:val="nil"/>
                <w:left w:val="nil"/>
                <w:bottom w:val="nil"/>
                <w:right w:val="nil"/>
                <w:between w:val="nil"/>
              </w:pBdr>
              <w:ind w:left="-108"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c>
          <w:tcPr>
            <w:tcW w:w="1418" w:type="dxa"/>
          </w:tcPr>
          <w:p w:rsidR="002D5DD0" w:rsidRDefault="00793A23">
            <w:pPr>
              <w:widowControl w:val="0"/>
              <w:pBdr>
                <w:top w:val="nil"/>
                <w:left w:val="nil"/>
                <w:bottom w:val="nil"/>
                <w:right w:val="nil"/>
                <w:between w:val="nil"/>
              </w:pBdr>
              <w:ind w:left="-108" w:righ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Numărul </w:t>
            </w:r>
          </w:p>
          <w:p w:rsidR="002D5DD0" w:rsidRDefault="00793A23">
            <w:pPr>
              <w:widowControl w:val="0"/>
              <w:pBdr>
                <w:top w:val="nil"/>
                <w:left w:val="nil"/>
                <w:bottom w:val="nil"/>
                <w:right w:val="nil"/>
                <w:between w:val="nil"/>
              </w:pBdr>
              <w:ind w:left="-108" w:righ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notei aplicate la eliberarea obiectelor</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c>
          <w:tcPr>
            <w:tcW w:w="9498" w:type="dxa"/>
            <w:gridSpan w:val="6"/>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ÎMBRACĂMINTE</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Căciulă de astrahan, culoare neagră (pentru gradul de colonel)</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Fes tricotat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Beretă de fetru,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de patrulare,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Cagulă,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Palton din postav, culoare neagră (pentru gradul de colonel)</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Scurtă călduroasă din țesătură </w:t>
            </w:r>
            <w:r>
              <w:rPr>
                <w:rFonts w:ascii="Times New Roman" w:eastAsia="Times New Roman" w:hAnsi="Times New Roman" w:cs="Times New Roman"/>
                <w:color w:val="000000"/>
                <w:sz w:val="24"/>
                <w:szCs w:val="24"/>
              </w:rPr>
              <w:lastRenderedPageBreak/>
              <w:t>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și pantaloni de patrulare călduroși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tactică de primăvară/toamnă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Sacou şi pantaloni  de paradă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Geacă şi pantaloni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Pantaloni de serviciu,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Tunică şi pantaloni  tactici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Combinezon tactic,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Pulover tricotat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Cămaşă din țesătură combinată,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Cămaşă din țesătură combinată cu mâneci scurte,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Cămaşă din țesătură combinată,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Cămaşă din țesătură combinată cu mâneci scurte,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din bumbac,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de tip polo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tactic cu mânecă lungă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Cravată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958" w:type="dxa"/>
            <w:gridSpan w:val="5"/>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 ÎNCĂLŢĂMINTE</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4138" w:type="dxa"/>
          </w:tcPr>
          <w:p w:rsidR="002D5DD0" w:rsidRDefault="00793A23">
            <w:pPr>
              <w:widowControl w:val="0"/>
              <w:pBdr>
                <w:top w:val="nil"/>
                <w:left w:val="nil"/>
                <w:bottom w:val="nil"/>
                <w:right w:val="nil"/>
                <w:between w:val="nil"/>
              </w:pBdr>
              <w:ind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Pantofi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Bocanci din piele naturală de culoare neagră cu carâmb înalt (iarnă)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Cizme călduroase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Chete tactice, culoare neagră (vară)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Chete tactice, culoare neagră (primăvară/toamnă)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9498" w:type="dxa"/>
            <w:gridSpan w:val="6"/>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III. ACCESORII</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Centură tactică,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Curea din piele naturală pentru pantaloni,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Acul pentru cravată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Mănuşi din bumbac,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Mănuşi din piele naturală,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Fular din țesătură combinată de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Fular tricotat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bl>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E342E0" w:rsidRDefault="00E342E0">
      <w:pPr>
        <w:pBdr>
          <w:top w:val="nil"/>
          <w:left w:val="nil"/>
          <w:bottom w:val="nil"/>
          <w:right w:val="nil"/>
          <w:between w:val="nil"/>
        </w:pBdr>
        <w:ind w:firstLine="708"/>
        <w:jc w:val="both"/>
        <w:rPr>
          <w:rFonts w:ascii="Times New Roman" w:eastAsia="Times New Roman" w:hAnsi="Times New Roman" w:cs="Times New Roman"/>
          <w:b/>
          <w:color w:val="000000"/>
          <w:sz w:val="24"/>
          <w:szCs w:val="24"/>
          <w:u w:val="single"/>
        </w:rPr>
      </w:pPr>
    </w:p>
    <w:p w:rsidR="002D5DD0" w:rsidRDefault="00793A23">
      <w:pPr>
        <w:pBdr>
          <w:top w:val="nil"/>
          <w:left w:val="nil"/>
          <w:bottom w:val="nil"/>
          <w:right w:val="nil"/>
          <w:between w:val="nil"/>
        </w:pBdr>
        <w:ind w:firstLine="708"/>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lastRenderedPageBreak/>
        <w:t>NOTĂ:</w:t>
      </w:r>
    </w:p>
    <w:p w:rsidR="00E342E0" w:rsidRDefault="00793A23" w:rsidP="00E342E0">
      <w:pPr>
        <w:numPr>
          <w:ilvl w:val="0"/>
          <w:numId w:val="7"/>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 admite înlocuirea (substituirea) unor modele ale obiectelor prevăzute în norma de echipare, cu altele mai moderne, în limitele costului obiectelor înlocuite.</w:t>
      </w:r>
    </w:p>
    <w:p w:rsidR="00E342E0" w:rsidRDefault="00793A23" w:rsidP="00E342E0">
      <w:pPr>
        <w:numPr>
          <w:ilvl w:val="0"/>
          <w:numId w:val="7"/>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E342E0">
        <w:rPr>
          <w:rFonts w:ascii="Times New Roman" w:eastAsia="Times New Roman" w:hAnsi="Times New Roman" w:cs="Times New Roman"/>
          <w:color w:val="000000"/>
          <w:sz w:val="24"/>
          <w:szCs w:val="24"/>
        </w:rPr>
        <w:t>La obiectele uniformei se eliberează însemnele distinctive.</w:t>
      </w:r>
    </w:p>
    <w:p w:rsidR="00E342E0" w:rsidRDefault="00793A23" w:rsidP="00E342E0">
      <w:pPr>
        <w:numPr>
          <w:ilvl w:val="0"/>
          <w:numId w:val="7"/>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E342E0">
        <w:rPr>
          <w:rFonts w:ascii="Times New Roman" w:eastAsia="Times New Roman" w:hAnsi="Times New Roman" w:cs="Times New Roman"/>
          <w:color w:val="000000"/>
          <w:sz w:val="24"/>
          <w:szCs w:val="24"/>
        </w:rPr>
        <w:t>Se eliberează gulerele detaşabile: militaril</w:t>
      </w:r>
      <w:r w:rsidR="00302F71">
        <w:rPr>
          <w:rFonts w:ascii="Times New Roman" w:eastAsia="Times New Roman" w:hAnsi="Times New Roman" w:cs="Times New Roman"/>
          <w:color w:val="000000"/>
          <w:sz w:val="24"/>
          <w:szCs w:val="24"/>
        </w:rPr>
        <w:t>or care dețin grade de colonel -</w:t>
      </w:r>
      <w:r w:rsidRPr="00E342E0">
        <w:rPr>
          <w:rFonts w:ascii="Times New Roman" w:eastAsia="Times New Roman" w:hAnsi="Times New Roman" w:cs="Times New Roman"/>
          <w:color w:val="000000"/>
          <w:sz w:val="24"/>
          <w:szCs w:val="24"/>
        </w:rPr>
        <w:t xml:space="preserve"> de astrahan.</w:t>
      </w:r>
    </w:p>
    <w:p w:rsidR="00E342E0" w:rsidRDefault="00793A23" w:rsidP="00E342E0">
      <w:pPr>
        <w:numPr>
          <w:ilvl w:val="0"/>
          <w:numId w:val="7"/>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E342E0">
        <w:rPr>
          <w:rFonts w:ascii="Times New Roman" w:eastAsia="Times New Roman" w:hAnsi="Times New Roman" w:cs="Times New Roman"/>
          <w:color w:val="000000"/>
          <w:sz w:val="24"/>
          <w:szCs w:val="24"/>
        </w:rPr>
        <w:t>Se eliberează numai ofiţerilor.</w:t>
      </w:r>
    </w:p>
    <w:p w:rsidR="002D5DD0" w:rsidRPr="00E342E0" w:rsidRDefault="00793A23" w:rsidP="00E342E0">
      <w:pPr>
        <w:numPr>
          <w:ilvl w:val="0"/>
          <w:numId w:val="7"/>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E342E0">
        <w:rPr>
          <w:rFonts w:ascii="Times New Roman" w:eastAsia="Times New Roman" w:hAnsi="Times New Roman" w:cs="Times New Roman"/>
          <w:color w:val="000000"/>
          <w:sz w:val="24"/>
          <w:szCs w:val="24"/>
        </w:rPr>
        <w:t>Se eliberează numai efectivului de sergenți, caporali și soldați care îndeplinesc serviciul militar prin contract.</w:t>
      </w:r>
    </w:p>
    <w:p w:rsidR="002D5DD0" w:rsidRDefault="002D5DD0">
      <w:pPr>
        <w:pBdr>
          <w:top w:val="nil"/>
          <w:left w:val="nil"/>
          <w:bottom w:val="nil"/>
          <w:right w:val="nil"/>
          <w:between w:val="nil"/>
        </w:pBdr>
        <w:jc w:val="both"/>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E342E0">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3</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asigurare cu echipament a femeilor car</w:t>
      </w:r>
      <w:r w:rsidR="0021194A">
        <w:rPr>
          <w:rFonts w:ascii="Times New Roman" w:eastAsia="Times New Roman" w:hAnsi="Times New Roman" w:cs="Times New Roman"/>
          <w:b/>
          <w:color w:val="000000"/>
          <w:sz w:val="24"/>
          <w:szCs w:val="24"/>
        </w:rPr>
        <w:t>e îndeplinesc serviciul militar</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b"/>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4138"/>
        <w:gridCol w:w="1134"/>
        <w:gridCol w:w="1134"/>
        <w:gridCol w:w="1134"/>
        <w:gridCol w:w="1418"/>
      </w:tblGrid>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crt.</w:t>
            </w:r>
          </w:p>
        </w:tc>
        <w:tc>
          <w:tcPr>
            <w:tcW w:w="4138" w:type="dxa"/>
          </w:tcPr>
          <w:p w:rsidR="002D5DD0" w:rsidRDefault="00793A23">
            <w:pPr>
              <w:widowControl w:val="0"/>
              <w:pBdr>
                <w:top w:val="nil"/>
                <w:left w:val="nil"/>
                <w:bottom w:val="nil"/>
                <w:right w:val="nil"/>
                <w:between w:val="nil"/>
              </w:pBdr>
              <w:ind w:left="72" w:hanging="7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134" w:type="dxa"/>
          </w:tcPr>
          <w:p w:rsidR="002D5DD0" w:rsidRDefault="00793A23">
            <w:pPr>
              <w:widowControl w:val="0"/>
              <w:pBdr>
                <w:top w:val="nil"/>
                <w:left w:val="nil"/>
                <w:bottom w:val="nil"/>
                <w:right w:val="nil"/>
                <w:between w:val="nil"/>
              </w:pBdr>
              <w:ind w:lef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ind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134" w:type="dxa"/>
          </w:tcPr>
          <w:p w:rsidR="002D5DD0" w:rsidRDefault="00793A23">
            <w:pPr>
              <w:widowControl w:val="0"/>
              <w:pBdr>
                <w:top w:val="nil"/>
                <w:left w:val="nil"/>
                <w:bottom w:val="nil"/>
                <w:right w:val="nil"/>
                <w:between w:val="nil"/>
              </w:pBdr>
              <w:ind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1134" w:type="dxa"/>
          </w:tcPr>
          <w:p w:rsidR="002D5DD0" w:rsidRDefault="00793A23">
            <w:pPr>
              <w:widowControl w:val="0"/>
              <w:pBdr>
                <w:top w:val="nil"/>
                <w:left w:val="nil"/>
                <w:bottom w:val="nil"/>
                <w:right w:val="nil"/>
                <w:between w:val="nil"/>
              </w:pBdr>
              <w:ind w:left="-108"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c>
          <w:tcPr>
            <w:tcW w:w="1418" w:type="dxa"/>
          </w:tcPr>
          <w:p w:rsidR="002D5DD0" w:rsidRDefault="00793A23">
            <w:pPr>
              <w:widowControl w:val="0"/>
              <w:pBdr>
                <w:top w:val="nil"/>
                <w:left w:val="nil"/>
                <w:bottom w:val="nil"/>
                <w:right w:val="nil"/>
                <w:between w:val="nil"/>
              </w:pBdr>
              <w:ind w:left="-108" w:righ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Numărul </w:t>
            </w:r>
          </w:p>
          <w:p w:rsidR="002D5DD0" w:rsidRDefault="00793A23">
            <w:pPr>
              <w:widowControl w:val="0"/>
              <w:pBdr>
                <w:top w:val="nil"/>
                <w:left w:val="nil"/>
                <w:bottom w:val="nil"/>
                <w:right w:val="nil"/>
                <w:between w:val="nil"/>
              </w:pBdr>
              <w:ind w:left="-108" w:righ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notei aplicate la eliberarea obiectelor</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c>
          <w:tcPr>
            <w:tcW w:w="9498" w:type="dxa"/>
            <w:gridSpan w:val="6"/>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ÎMBRACĂMINTE</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Pălărie din fetru, culoare neagră</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(pentru gradul de colonel)</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Fes tricotat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Bonetă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Beretă de fetru,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de patrulare,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Cagulă,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Palton din postav, culoare neagră (pentru gradul de colonel)</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călduroasă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și pantaloni de patrulare călduroși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tactică de primăvară/toamnă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Sacou şi fustă de paradă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Geacă şi fustă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Pantaloni de serviciu,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Tunică şi pantaloni  tactici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Combinezon tactic,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Pulover tricotat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Cămaşă din țesătură combinată,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Cămaşă din țesătură combinată cu mâneci scurte,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Cămaşă din țesătură combinată,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Cămaşă din țesătură combinată cu mâneci scurte,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din bumbac,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Tricou de tip polo din țesătură </w:t>
            </w:r>
            <w:r>
              <w:rPr>
                <w:rFonts w:ascii="Times New Roman" w:eastAsia="Times New Roman" w:hAnsi="Times New Roman" w:cs="Times New Roman"/>
                <w:color w:val="000000"/>
                <w:sz w:val="24"/>
                <w:szCs w:val="24"/>
              </w:rPr>
              <w:lastRenderedPageBreak/>
              <w:t>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tactic cu mânecă lungă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Cravată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958" w:type="dxa"/>
            <w:gridSpan w:val="5"/>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 ÎNCĂLŢĂMINTE</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4138" w:type="dxa"/>
          </w:tcPr>
          <w:p w:rsidR="002D5DD0" w:rsidRDefault="00793A23">
            <w:pPr>
              <w:widowControl w:val="0"/>
              <w:pBdr>
                <w:top w:val="nil"/>
                <w:left w:val="nil"/>
                <w:bottom w:val="nil"/>
                <w:right w:val="nil"/>
                <w:between w:val="nil"/>
              </w:pBdr>
              <w:ind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Pantofi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Bocanci din piele naturală de culoare neagră cu carâmb înalt (iarnă)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Cizme călduroase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Chete tactice, culoare neagră (vară)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Chete tactice, culoare neagră (primăvară/toamnă)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9498" w:type="dxa"/>
            <w:gridSpan w:val="6"/>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III. ACCESORII</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Centură tactică,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Curea din piele naturală pentru pantaloni,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Acul pentru cravată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Mănuşi din bumbac,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Mănuşi din piele naturală,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Fular din țesătură combinată de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Fular tricotat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bl>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u w:val="single"/>
        </w:rPr>
        <w:t>NOTĂ:</w:t>
      </w:r>
      <w:r>
        <w:rPr>
          <w:rFonts w:ascii="Times New Roman" w:eastAsia="Times New Roman" w:hAnsi="Times New Roman" w:cs="Times New Roman"/>
          <w:b/>
          <w:i/>
          <w:color w:val="000000"/>
          <w:sz w:val="24"/>
          <w:szCs w:val="24"/>
        </w:rPr>
        <w:t xml:space="preserve"> </w:t>
      </w:r>
    </w:p>
    <w:p w:rsidR="00E342E0" w:rsidRDefault="00793A23" w:rsidP="00E342E0">
      <w:pPr>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Se admite înlocuirea (substituirea) unor modele ale obiectelor prevăzute în norma de echipare, cu altele mai moderne, în limitele costului obiectelor înlocuite.</w:t>
      </w:r>
    </w:p>
    <w:p w:rsidR="00E342E0" w:rsidRDefault="00793A23" w:rsidP="00E342E0">
      <w:pPr>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u w:val="single"/>
        </w:rPr>
      </w:pPr>
      <w:r w:rsidRPr="00E342E0">
        <w:rPr>
          <w:rFonts w:ascii="Times New Roman" w:eastAsia="Times New Roman" w:hAnsi="Times New Roman" w:cs="Times New Roman"/>
          <w:color w:val="000000"/>
          <w:sz w:val="24"/>
          <w:szCs w:val="24"/>
        </w:rPr>
        <w:t>La obiectele uniformei se eliberează însemnele distinctive.</w:t>
      </w:r>
    </w:p>
    <w:p w:rsidR="00E342E0" w:rsidRDefault="00793A23" w:rsidP="00E342E0">
      <w:pPr>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u w:val="single"/>
        </w:rPr>
      </w:pPr>
      <w:r w:rsidRPr="00E342E0">
        <w:rPr>
          <w:rFonts w:ascii="Times New Roman" w:eastAsia="Times New Roman" w:hAnsi="Times New Roman" w:cs="Times New Roman"/>
          <w:color w:val="000000"/>
          <w:sz w:val="24"/>
          <w:szCs w:val="24"/>
        </w:rPr>
        <w:t xml:space="preserve">Se eliberează gulerele detaşabile: militarilor cu grade de colonel </w:t>
      </w:r>
      <w:r w:rsidR="00E55A81">
        <w:rPr>
          <w:rFonts w:ascii="Times New Roman" w:eastAsia="Times New Roman" w:hAnsi="Times New Roman" w:cs="Times New Roman"/>
          <w:color w:val="000000"/>
          <w:sz w:val="24"/>
          <w:szCs w:val="24"/>
        </w:rPr>
        <w:t>-</w:t>
      </w:r>
      <w:r w:rsidRPr="00E342E0">
        <w:rPr>
          <w:rFonts w:ascii="Times New Roman" w:eastAsia="Times New Roman" w:hAnsi="Times New Roman" w:cs="Times New Roman"/>
          <w:color w:val="000000"/>
          <w:sz w:val="24"/>
          <w:szCs w:val="24"/>
        </w:rPr>
        <w:t xml:space="preserve"> de astrahan.</w:t>
      </w:r>
    </w:p>
    <w:p w:rsidR="00E342E0" w:rsidRDefault="00793A23" w:rsidP="00E342E0">
      <w:pPr>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u w:val="single"/>
        </w:rPr>
      </w:pPr>
      <w:r w:rsidRPr="00E342E0">
        <w:rPr>
          <w:rFonts w:ascii="Times New Roman" w:eastAsia="Times New Roman" w:hAnsi="Times New Roman" w:cs="Times New Roman"/>
          <w:color w:val="000000"/>
          <w:sz w:val="24"/>
          <w:szCs w:val="24"/>
        </w:rPr>
        <w:t>Se eliberează numai ofiţerilor.</w:t>
      </w:r>
    </w:p>
    <w:p w:rsidR="002D5DD0" w:rsidRPr="00E342E0" w:rsidRDefault="00793A23" w:rsidP="00E342E0">
      <w:pPr>
        <w:numPr>
          <w:ilvl w:val="0"/>
          <w:numId w:val="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u w:val="single"/>
        </w:rPr>
      </w:pPr>
      <w:r w:rsidRPr="00E342E0">
        <w:rPr>
          <w:rFonts w:ascii="Times New Roman" w:eastAsia="Times New Roman" w:hAnsi="Times New Roman" w:cs="Times New Roman"/>
          <w:color w:val="000000"/>
          <w:sz w:val="24"/>
          <w:szCs w:val="24"/>
        </w:rPr>
        <w:t>Se eliberează numai efectivului de sergenți, caporali și soldați care îndeplinesc serviciul militar prin contract.</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E342E0">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4</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asigurare cu echipament a corpului de ofiţeri cu grade superioare şi inferioare, a efectivului de sergenţi, caporali şi de soldaţi care îndeplinesc serviciul militar prin contract</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din cadrul Batalionului cu Destinație Specială</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c"/>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4138"/>
        <w:gridCol w:w="1134"/>
        <w:gridCol w:w="1134"/>
        <w:gridCol w:w="1134"/>
        <w:gridCol w:w="1418"/>
      </w:tblGrid>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crt.</w:t>
            </w:r>
          </w:p>
        </w:tc>
        <w:tc>
          <w:tcPr>
            <w:tcW w:w="4138" w:type="dxa"/>
          </w:tcPr>
          <w:p w:rsidR="002D5DD0" w:rsidRDefault="00793A23">
            <w:pPr>
              <w:widowControl w:val="0"/>
              <w:pBdr>
                <w:top w:val="nil"/>
                <w:left w:val="nil"/>
                <w:bottom w:val="nil"/>
                <w:right w:val="nil"/>
                <w:between w:val="nil"/>
              </w:pBdr>
              <w:ind w:left="72" w:hanging="7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134" w:type="dxa"/>
          </w:tcPr>
          <w:p w:rsidR="002D5DD0" w:rsidRDefault="00793A23">
            <w:pPr>
              <w:widowControl w:val="0"/>
              <w:pBdr>
                <w:top w:val="nil"/>
                <w:left w:val="nil"/>
                <w:bottom w:val="nil"/>
                <w:right w:val="nil"/>
                <w:between w:val="nil"/>
              </w:pBdr>
              <w:ind w:lef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ind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134" w:type="dxa"/>
          </w:tcPr>
          <w:p w:rsidR="002D5DD0" w:rsidRDefault="00793A23">
            <w:pPr>
              <w:widowControl w:val="0"/>
              <w:pBdr>
                <w:top w:val="nil"/>
                <w:left w:val="nil"/>
                <w:bottom w:val="nil"/>
                <w:right w:val="nil"/>
                <w:between w:val="nil"/>
              </w:pBdr>
              <w:ind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1134" w:type="dxa"/>
          </w:tcPr>
          <w:p w:rsidR="002D5DD0" w:rsidRDefault="00793A23">
            <w:pPr>
              <w:widowControl w:val="0"/>
              <w:pBdr>
                <w:top w:val="nil"/>
                <w:left w:val="nil"/>
                <w:bottom w:val="nil"/>
                <w:right w:val="nil"/>
                <w:between w:val="nil"/>
              </w:pBdr>
              <w:ind w:left="-108"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c>
          <w:tcPr>
            <w:tcW w:w="1418" w:type="dxa"/>
          </w:tcPr>
          <w:p w:rsidR="002D5DD0" w:rsidRDefault="00793A23">
            <w:pPr>
              <w:widowControl w:val="0"/>
              <w:pBdr>
                <w:top w:val="nil"/>
                <w:left w:val="nil"/>
                <w:bottom w:val="nil"/>
                <w:right w:val="nil"/>
                <w:between w:val="nil"/>
              </w:pBdr>
              <w:ind w:left="-108" w:righ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Numărul </w:t>
            </w:r>
          </w:p>
          <w:p w:rsidR="002D5DD0" w:rsidRDefault="00793A23">
            <w:pPr>
              <w:widowControl w:val="0"/>
              <w:pBdr>
                <w:top w:val="nil"/>
                <w:left w:val="nil"/>
                <w:bottom w:val="nil"/>
                <w:right w:val="nil"/>
                <w:between w:val="nil"/>
              </w:pBdr>
              <w:ind w:left="-108" w:righ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notei aplicate la eliberarea obiectelor</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c>
          <w:tcPr>
            <w:tcW w:w="9498" w:type="dxa"/>
            <w:gridSpan w:val="6"/>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 ÎMBRACĂMINTE</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Căciulă de astrahan, culoare neagră (pentru gradul de colonel)</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Fes tricotat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Beretă de fetru, culoare roșu-închis</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de patrulare,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Chipiu de patrulare, culoare desen </w:t>
            </w:r>
            <w:r>
              <w:rPr>
                <w:rFonts w:ascii="Times New Roman" w:eastAsia="Times New Roman" w:hAnsi="Times New Roman" w:cs="Times New Roman"/>
                <w:color w:val="000000"/>
                <w:sz w:val="24"/>
                <w:szCs w:val="24"/>
              </w:rPr>
              <w:lastRenderedPageBreak/>
              <w:t>camuflat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Cagulă,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Palton din postav, culoare neagră (pentru gradul de colonel)</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călduroasă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și pantaloni de patrulare călduroși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tactică de primăvară/toamnă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tactică de primăvară/toamnă din țesătură combinată, culoare desen camuflat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Sacou şi pantaloni  de paradă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Geacă şi pantaloni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Tunică şi pantaloni  tactici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Tunică şi pantaloni  tactici din țesătură combinată, culoare desen camuflat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Combinezon tactic,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Pulover tricotat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Cămaşă din țesătură combinată,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Cămaşă din țesătură combinată cu mâneci scurte,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Cămaşă din țesătură combinată,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Cămaşă din țesătură combinată cu mâneci scurte, culoare gri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din bumbac,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de tip polo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tactic cu mânecă lungă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tactic cu mânecă lungă din țesătură combinată, culoare desen camuflat</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793A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cu mânecă lungă cu dungi orizontale, bicolore (alb - roșu închis)</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Maiou cu dungi orizontale, bicolore (alb - roșu închis)</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Cravată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958" w:type="dxa"/>
            <w:gridSpan w:val="5"/>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 ÎNCĂLŢĂMINTE</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4138" w:type="dxa"/>
          </w:tcPr>
          <w:p w:rsidR="002D5DD0" w:rsidRDefault="00793A23">
            <w:pPr>
              <w:widowControl w:val="0"/>
              <w:pBdr>
                <w:top w:val="nil"/>
                <w:left w:val="nil"/>
                <w:bottom w:val="nil"/>
                <w:right w:val="nil"/>
                <w:between w:val="nil"/>
              </w:pBdr>
              <w:ind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Pantofi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Bocanci din piele naturală de culoare neagră cu carâmb înalt (iarnă)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Bocanci din piele naturală cu carâmb înalți, culoare nisip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Cizme călduroase din piele naturală, </w:t>
            </w:r>
            <w:r>
              <w:rPr>
                <w:rFonts w:ascii="Times New Roman" w:eastAsia="Times New Roman" w:hAnsi="Times New Roman" w:cs="Times New Roman"/>
                <w:color w:val="000000"/>
                <w:sz w:val="24"/>
                <w:szCs w:val="24"/>
              </w:rPr>
              <w:lastRenderedPageBreak/>
              <w:t>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Chete tactice, culoare neagră (vară)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Chete tactice, culoare nisip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Chete tactice, culoare neagră (primăvară/toamnă)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9498" w:type="dxa"/>
            <w:gridSpan w:val="6"/>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III. ACCESORII</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Centură tactică,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Centură tactică, culoare verde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Curea din piele naturală pentru pantaloni,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418"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Acul pentru cravată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Mănuşi din bumbac,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Mănuşi din piele naturală,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Fular din țesătură combinată de culoare albă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4138"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Fular tricotat din semilână, culoare neagră </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1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contra plată</w:t>
            </w:r>
          </w:p>
        </w:tc>
      </w:tr>
    </w:tbl>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tabs>
          <w:tab w:val="left" w:pos="709"/>
        </w:tabs>
        <w:ind w:left="709"/>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NOTĂ:</w:t>
      </w:r>
    </w:p>
    <w:p w:rsidR="00C452CA" w:rsidRDefault="00793A23" w:rsidP="00C452CA">
      <w:pPr>
        <w:pStyle w:val="af5"/>
        <w:numPr>
          <w:ilvl w:val="0"/>
          <w:numId w:val="34"/>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C452CA">
        <w:rPr>
          <w:rFonts w:ascii="Times New Roman" w:eastAsia="Times New Roman" w:hAnsi="Times New Roman" w:cs="Times New Roman"/>
          <w:color w:val="000000"/>
          <w:sz w:val="24"/>
          <w:szCs w:val="24"/>
        </w:rPr>
        <w:t>Se admite înlocuirea (substituirea) unor modele ale obiectelor prevăzute în norma de echipare, cu altele mai moderne, în limitele costului obiectelor înlocuite.</w:t>
      </w:r>
    </w:p>
    <w:p w:rsidR="00C452CA" w:rsidRDefault="00793A23" w:rsidP="00C452CA">
      <w:pPr>
        <w:pStyle w:val="af5"/>
        <w:numPr>
          <w:ilvl w:val="0"/>
          <w:numId w:val="34"/>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C452CA">
        <w:rPr>
          <w:rFonts w:ascii="Times New Roman" w:eastAsia="Times New Roman" w:hAnsi="Times New Roman" w:cs="Times New Roman"/>
          <w:color w:val="000000"/>
          <w:sz w:val="24"/>
          <w:szCs w:val="24"/>
        </w:rPr>
        <w:t>La obiectele uniformei se eliberează însemnele distinctive.</w:t>
      </w:r>
    </w:p>
    <w:p w:rsidR="00C452CA" w:rsidRDefault="00793A23" w:rsidP="00C452CA">
      <w:pPr>
        <w:pStyle w:val="af5"/>
        <w:numPr>
          <w:ilvl w:val="0"/>
          <w:numId w:val="34"/>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C452CA">
        <w:rPr>
          <w:rFonts w:ascii="Times New Roman" w:eastAsia="Times New Roman" w:hAnsi="Times New Roman" w:cs="Times New Roman"/>
          <w:color w:val="000000"/>
          <w:sz w:val="24"/>
          <w:szCs w:val="24"/>
        </w:rPr>
        <w:t>Se eliberează gulerele detaşabile: m</w:t>
      </w:r>
      <w:r w:rsidR="00E55A81">
        <w:rPr>
          <w:rFonts w:ascii="Times New Roman" w:eastAsia="Times New Roman" w:hAnsi="Times New Roman" w:cs="Times New Roman"/>
          <w:color w:val="000000"/>
          <w:sz w:val="24"/>
          <w:szCs w:val="24"/>
        </w:rPr>
        <w:t>ilitarilor cu grade de colonel -</w:t>
      </w:r>
      <w:r w:rsidRPr="00C452CA">
        <w:rPr>
          <w:rFonts w:ascii="Times New Roman" w:eastAsia="Times New Roman" w:hAnsi="Times New Roman" w:cs="Times New Roman"/>
          <w:color w:val="000000"/>
          <w:sz w:val="24"/>
          <w:szCs w:val="24"/>
        </w:rPr>
        <w:t xml:space="preserve"> de astrahan.</w:t>
      </w:r>
    </w:p>
    <w:p w:rsidR="00C452CA" w:rsidRDefault="00793A23" w:rsidP="00C452CA">
      <w:pPr>
        <w:pStyle w:val="af5"/>
        <w:numPr>
          <w:ilvl w:val="0"/>
          <w:numId w:val="34"/>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C452CA">
        <w:rPr>
          <w:rFonts w:ascii="Times New Roman" w:eastAsia="Times New Roman" w:hAnsi="Times New Roman" w:cs="Times New Roman"/>
          <w:color w:val="000000"/>
          <w:sz w:val="24"/>
          <w:szCs w:val="24"/>
        </w:rPr>
        <w:t>Se eliberează numai ofiţerilor.</w:t>
      </w:r>
    </w:p>
    <w:p w:rsidR="00C452CA" w:rsidRDefault="00793A23" w:rsidP="00C452CA">
      <w:pPr>
        <w:pStyle w:val="af5"/>
        <w:numPr>
          <w:ilvl w:val="0"/>
          <w:numId w:val="34"/>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C452CA">
        <w:rPr>
          <w:rFonts w:ascii="Times New Roman" w:eastAsia="Times New Roman" w:hAnsi="Times New Roman" w:cs="Times New Roman"/>
          <w:color w:val="000000"/>
          <w:sz w:val="24"/>
          <w:szCs w:val="24"/>
        </w:rPr>
        <w:t>Se eliberează numai efectivului de sergenți, caporali și soldați care îndeplinesc serviciul militar prin contract.</w:t>
      </w:r>
    </w:p>
    <w:p w:rsidR="002D5DD0" w:rsidRPr="00C452CA" w:rsidRDefault="00793A23" w:rsidP="00C452CA">
      <w:pPr>
        <w:pStyle w:val="af5"/>
        <w:numPr>
          <w:ilvl w:val="0"/>
          <w:numId w:val="34"/>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C452CA">
        <w:rPr>
          <w:rFonts w:ascii="Times New Roman" w:eastAsia="Times New Roman" w:hAnsi="Times New Roman" w:cs="Times New Roman"/>
          <w:color w:val="000000"/>
          <w:sz w:val="24"/>
          <w:szCs w:val="24"/>
        </w:rPr>
        <w:t>Se eliberează inclusiv militarilor care execută misiuni speciale sau acțiuni ordinare internaționale.</w:t>
      </w:r>
    </w:p>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035C32">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5</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asigurare cu echipament a militarilor din cadrul Ceremonial Militar al</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Inspectoratului General de Carabinieri</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d"/>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3713"/>
        <w:gridCol w:w="1134"/>
        <w:gridCol w:w="1276"/>
        <w:gridCol w:w="1257"/>
        <w:gridCol w:w="1620"/>
      </w:tblGrid>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w:t>
            </w:r>
          </w:p>
        </w:tc>
        <w:tc>
          <w:tcPr>
            <w:tcW w:w="371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c>
          <w:tcPr>
            <w:tcW w:w="162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notei aplicate la eliberarea obiectelor</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713"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Căciulă din blană de astrahan,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713"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din postav,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713"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Veston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713"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Pantaloni din semilână,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713"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Pelerină din postav,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713"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Cămașă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3713"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Cămașă cu mâneci scurte din țesătură combinată,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3713"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Pantofi din piele naturală, culoare neagră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3713"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Mănuși din bumbac, culoare albă</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276"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5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bl>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1D49C4" w:rsidRDefault="001D49C4">
      <w:pPr>
        <w:pBdr>
          <w:top w:val="nil"/>
          <w:left w:val="nil"/>
          <w:bottom w:val="nil"/>
          <w:right w:val="nil"/>
          <w:between w:val="nil"/>
        </w:pBdr>
        <w:tabs>
          <w:tab w:val="left" w:pos="709"/>
        </w:tabs>
        <w:ind w:left="709"/>
        <w:rPr>
          <w:rFonts w:ascii="Times New Roman" w:eastAsia="Times New Roman" w:hAnsi="Times New Roman" w:cs="Times New Roman"/>
          <w:b/>
          <w:color w:val="000000"/>
          <w:sz w:val="24"/>
          <w:szCs w:val="24"/>
          <w:u w:val="single"/>
        </w:rPr>
      </w:pPr>
    </w:p>
    <w:p w:rsidR="002D5DD0" w:rsidRDefault="00793A23">
      <w:pPr>
        <w:pBdr>
          <w:top w:val="nil"/>
          <w:left w:val="nil"/>
          <w:bottom w:val="nil"/>
          <w:right w:val="nil"/>
          <w:between w:val="nil"/>
        </w:pBdr>
        <w:tabs>
          <w:tab w:val="left" w:pos="709"/>
        </w:tabs>
        <w:ind w:left="709"/>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lastRenderedPageBreak/>
        <w:t>NOTĂ:</w:t>
      </w:r>
    </w:p>
    <w:p w:rsidR="001D49C4" w:rsidRDefault="00793A23" w:rsidP="001D49C4">
      <w:pPr>
        <w:numPr>
          <w:ilvl w:val="0"/>
          <w:numId w:val="4"/>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Echipamentul enumerat este de inventar și se utilizează doar la ceremonii.</w:t>
      </w:r>
    </w:p>
    <w:p w:rsidR="002D5DD0" w:rsidRPr="001D49C4" w:rsidRDefault="00793A23" w:rsidP="001D49C4">
      <w:pPr>
        <w:numPr>
          <w:ilvl w:val="0"/>
          <w:numId w:val="4"/>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1D49C4">
        <w:rPr>
          <w:rFonts w:ascii="Times New Roman" w:eastAsia="Times New Roman" w:hAnsi="Times New Roman" w:cs="Times New Roman"/>
          <w:color w:val="000000"/>
          <w:sz w:val="24"/>
          <w:szCs w:val="24"/>
        </w:rPr>
        <w:t>La obiectele uniformei se eliberează însemnele distinctive.</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1D49C4">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6</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asigurare cu echipament a militari</w:t>
      </w:r>
      <w:r w:rsidR="0021194A">
        <w:rPr>
          <w:rFonts w:ascii="Times New Roman" w:eastAsia="Times New Roman" w:hAnsi="Times New Roman" w:cs="Times New Roman"/>
          <w:b/>
          <w:color w:val="000000"/>
          <w:sz w:val="24"/>
          <w:szCs w:val="24"/>
        </w:rPr>
        <w:t>lor din cadrul Gărzii de Onoare</w:t>
      </w:r>
      <w:r>
        <w:rPr>
          <w:rFonts w:ascii="Times New Roman" w:eastAsia="Times New Roman" w:hAnsi="Times New Roman" w:cs="Times New Roman"/>
          <w:b/>
          <w:color w:val="000000"/>
          <w:sz w:val="24"/>
          <w:szCs w:val="24"/>
        </w:rPr>
        <w:t xml:space="preserve"> a</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Inspectoratului General de Carabinieri</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e"/>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3420"/>
        <w:gridCol w:w="1080"/>
        <w:gridCol w:w="1440"/>
        <w:gridCol w:w="1440"/>
        <w:gridCol w:w="1620"/>
      </w:tblGrid>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w:t>
            </w:r>
          </w:p>
        </w:tc>
        <w:tc>
          <w:tcPr>
            <w:tcW w:w="342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c>
          <w:tcPr>
            <w:tcW w:w="162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notei aplicate la eliberarea obiectelor</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Chipiu din postav, culoare roșu-aprins</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Veston din semilână, culoare roșu-aprins</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Pantaloni din semilână, culoare roșu-aprins</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Curea de încheiere a vestonului</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Mănuși din bumbac, culoare albă</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Cizme până la genunchi din piele naturală, culoare neagră</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bl>
    <w:p w:rsidR="002D5DD0" w:rsidRDefault="002D5DD0">
      <w:pPr>
        <w:pBdr>
          <w:top w:val="nil"/>
          <w:left w:val="nil"/>
          <w:bottom w:val="nil"/>
          <w:right w:val="nil"/>
          <w:between w:val="nil"/>
        </w:pBdr>
        <w:tabs>
          <w:tab w:val="left" w:pos="709"/>
        </w:tabs>
        <w:ind w:left="709"/>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tabs>
          <w:tab w:val="left" w:pos="709"/>
        </w:tabs>
        <w:ind w:left="709"/>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NOTĂ:</w:t>
      </w:r>
    </w:p>
    <w:p w:rsidR="00184E7F" w:rsidRDefault="00793A23" w:rsidP="00184E7F">
      <w:pPr>
        <w:numPr>
          <w:ilvl w:val="0"/>
          <w:numId w:val="5"/>
        </w:numPr>
        <w:pBdr>
          <w:top w:val="nil"/>
          <w:left w:val="nil"/>
          <w:bottom w:val="nil"/>
          <w:right w:val="nil"/>
          <w:between w:val="nil"/>
        </w:pBdr>
        <w:tabs>
          <w:tab w:val="left" w:pos="709"/>
          <w:tab w:val="left" w:pos="993"/>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Echipamentul enumerat este de inventar și se utilizează doar la ceremonii</w:t>
      </w:r>
      <w:r w:rsidR="00E55A81">
        <w:rPr>
          <w:rFonts w:ascii="Times New Roman" w:eastAsia="Times New Roman" w:hAnsi="Times New Roman" w:cs="Times New Roman"/>
          <w:color w:val="000000"/>
          <w:sz w:val="24"/>
          <w:szCs w:val="24"/>
        </w:rPr>
        <w:t>.</w:t>
      </w:r>
    </w:p>
    <w:p w:rsidR="002D5DD0" w:rsidRPr="00184E7F" w:rsidRDefault="00793A23" w:rsidP="00184E7F">
      <w:pPr>
        <w:numPr>
          <w:ilvl w:val="0"/>
          <w:numId w:val="5"/>
        </w:numPr>
        <w:pBdr>
          <w:top w:val="nil"/>
          <w:left w:val="nil"/>
          <w:bottom w:val="nil"/>
          <w:right w:val="nil"/>
          <w:between w:val="nil"/>
        </w:pBdr>
        <w:tabs>
          <w:tab w:val="left" w:pos="709"/>
          <w:tab w:val="left" w:pos="993"/>
        </w:tabs>
        <w:ind w:left="0" w:firstLine="709"/>
        <w:rPr>
          <w:rFonts w:ascii="Times New Roman" w:eastAsia="Times New Roman" w:hAnsi="Times New Roman" w:cs="Times New Roman"/>
          <w:color w:val="000000"/>
          <w:sz w:val="24"/>
          <w:szCs w:val="24"/>
        </w:rPr>
      </w:pPr>
      <w:r w:rsidRPr="00184E7F">
        <w:rPr>
          <w:rFonts w:ascii="Times New Roman" w:eastAsia="Times New Roman" w:hAnsi="Times New Roman" w:cs="Times New Roman"/>
          <w:color w:val="000000"/>
          <w:sz w:val="24"/>
          <w:szCs w:val="24"/>
        </w:rPr>
        <w:t>La obiectele uniformei se eliberează însemnele distinctive.</w:t>
      </w:r>
    </w:p>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184E7F">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7</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de asigurare cu echipament pentru militarii prin contract al </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Inspectoratului General de Carabinieri </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f"/>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3420"/>
        <w:gridCol w:w="1143"/>
        <w:gridCol w:w="1377"/>
        <w:gridCol w:w="1440"/>
        <w:gridCol w:w="1620"/>
      </w:tblGrid>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w:t>
            </w:r>
          </w:p>
        </w:tc>
        <w:tc>
          <w:tcPr>
            <w:tcW w:w="342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c>
          <w:tcPr>
            <w:tcW w:w="162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notei aplicate la eliberarea obiectelor</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impermeabilă cu glugă, culoare neagră (pelerină)</w:t>
            </w:r>
          </w:p>
        </w:tc>
        <w:tc>
          <w:tcPr>
            <w:tcW w:w="1143"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Costum pentru sport (tunică și pantaloni)</w:t>
            </w:r>
          </w:p>
        </w:tc>
        <w:tc>
          <w:tcPr>
            <w:tcW w:w="1143"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Tricou și șorț pentru sport</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Ghete pentru sport</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Rucsac (sac de merinde), culoare neagră</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Bidon de aluminiu/rucsac pentru hidratare cu capacitatea de 3-5 litri</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Gamelă </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Husă pentru bidon, culoare neagră</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Porthartă, culoare neagră</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420" w:type="dxa"/>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Geantă de santinelă, culoare neagră</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20" w:type="dxa"/>
          </w:tcPr>
          <w:p w:rsidR="002D5DD0" w:rsidRDefault="005B702E">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2D5DD0">
        <w:trPr>
          <w:trHeight w:val="285"/>
        </w:trPr>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Eghileți </w:t>
            </w:r>
          </w:p>
        </w:tc>
        <w:tc>
          <w:tcPr>
            <w:tcW w:w="114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37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bl>
    <w:p w:rsidR="002D5DD0" w:rsidRDefault="002D5DD0">
      <w:pPr>
        <w:pBdr>
          <w:top w:val="nil"/>
          <w:left w:val="nil"/>
          <w:bottom w:val="nil"/>
          <w:right w:val="nil"/>
          <w:between w:val="nil"/>
        </w:pBdr>
        <w:tabs>
          <w:tab w:val="left" w:pos="709"/>
        </w:tabs>
        <w:ind w:left="709"/>
        <w:rPr>
          <w:rFonts w:ascii="Times New Roman" w:eastAsia="Times New Roman" w:hAnsi="Times New Roman" w:cs="Times New Roman"/>
          <w:color w:val="000000"/>
          <w:sz w:val="24"/>
          <w:szCs w:val="24"/>
          <w:u w:val="single"/>
        </w:rPr>
      </w:pPr>
    </w:p>
    <w:p w:rsidR="002D5DD0" w:rsidRDefault="00793A23">
      <w:pPr>
        <w:pBdr>
          <w:top w:val="nil"/>
          <w:left w:val="nil"/>
          <w:bottom w:val="nil"/>
          <w:right w:val="nil"/>
          <w:between w:val="nil"/>
        </w:pBdr>
        <w:tabs>
          <w:tab w:val="left" w:pos="709"/>
        </w:tabs>
        <w:ind w:left="709"/>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lastRenderedPageBreak/>
        <w:t>NOTĂ:</w:t>
      </w:r>
    </w:p>
    <w:p w:rsidR="003F03D9" w:rsidRPr="003F03D9" w:rsidRDefault="00793A23" w:rsidP="003F03D9">
      <w:pPr>
        <w:pStyle w:val="af5"/>
        <w:numPr>
          <w:ilvl w:val="0"/>
          <w:numId w:val="35"/>
        </w:numPr>
        <w:pBdr>
          <w:top w:val="nil"/>
          <w:left w:val="nil"/>
          <w:bottom w:val="nil"/>
          <w:right w:val="nil"/>
          <w:between w:val="nil"/>
        </w:pBdr>
        <w:tabs>
          <w:tab w:val="left" w:pos="426"/>
          <w:tab w:val="left" w:pos="993"/>
        </w:tabs>
        <w:ind w:left="0" w:firstLine="709"/>
        <w:rPr>
          <w:rFonts w:ascii="Times New Roman" w:eastAsia="Times New Roman" w:hAnsi="Times New Roman" w:cs="Times New Roman"/>
          <w:color w:val="000000"/>
          <w:sz w:val="24"/>
          <w:szCs w:val="24"/>
          <w:u w:val="single"/>
        </w:rPr>
      </w:pPr>
      <w:r w:rsidRPr="003F03D9">
        <w:rPr>
          <w:rFonts w:ascii="Times New Roman" w:eastAsia="Times New Roman" w:hAnsi="Times New Roman" w:cs="Times New Roman"/>
          <w:color w:val="000000"/>
          <w:sz w:val="24"/>
          <w:szCs w:val="24"/>
        </w:rPr>
        <w:t>Echipamentul enumerat este de inventar</w:t>
      </w:r>
      <w:r w:rsidR="003F03D9">
        <w:rPr>
          <w:rFonts w:ascii="Times New Roman" w:eastAsia="Times New Roman" w:hAnsi="Times New Roman" w:cs="Times New Roman"/>
          <w:color w:val="000000"/>
          <w:sz w:val="24"/>
          <w:szCs w:val="24"/>
        </w:rPr>
        <w:t>.</w:t>
      </w:r>
    </w:p>
    <w:p w:rsidR="003F03D9" w:rsidRPr="003F03D9" w:rsidRDefault="00793A23" w:rsidP="003F03D9">
      <w:pPr>
        <w:pStyle w:val="af5"/>
        <w:numPr>
          <w:ilvl w:val="0"/>
          <w:numId w:val="35"/>
        </w:numPr>
        <w:pBdr>
          <w:top w:val="nil"/>
          <w:left w:val="nil"/>
          <w:bottom w:val="nil"/>
          <w:right w:val="nil"/>
          <w:between w:val="nil"/>
        </w:pBdr>
        <w:tabs>
          <w:tab w:val="left" w:pos="426"/>
          <w:tab w:val="left" w:pos="993"/>
        </w:tabs>
        <w:ind w:left="0" w:firstLine="709"/>
        <w:rPr>
          <w:rFonts w:ascii="Times New Roman" w:eastAsia="Times New Roman" w:hAnsi="Times New Roman" w:cs="Times New Roman"/>
          <w:color w:val="000000"/>
          <w:sz w:val="24"/>
          <w:szCs w:val="24"/>
          <w:u w:val="single"/>
        </w:rPr>
      </w:pPr>
      <w:r w:rsidRPr="003F03D9">
        <w:rPr>
          <w:rFonts w:ascii="Times New Roman" w:eastAsia="Times New Roman" w:hAnsi="Times New Roman" w:cs="Times New Roman"/>
          <w:color w:val="000000"/>
          <w:sz w:val="24"/>
          <w:szCs w:val="24"/>
        </w:rPr>
        <w:t>La obiectele uniformei se eliberează însemnele distinctive.</w:t>
      </w:r>
    </w:p>
    <w:p w:rsidR="003F03D9" w:rsidRPr="003F03D9" w:rsidRDefault="00793A23" w:rsidP="003F03D9">
      <w:pPr>
        <w:pStyle w:val="af5"/>
        <w:numPr>
          <w:ilvl w:val="0"/>
          <w:numId w:val="35"/>
        </w:numPr>
        <w:pBdr>
          <w:top w:val="nil"/>
          <w:left w:val="nil"/>
          <w:bottom w:val="nil"/>
          <w:right w:val="nil"/>
          <w:between w:val="nil"/>
        </w:pBdr>
        <w:tabs>
          <w:tab w:val="left" w:pos="426"/>
          <w:tab w:val="left" w:pos="993"/>
        </w:tabs>
        <w:ind w:left="0" w:firstLine="709"/>
        <w:rPr>
          <w:rFonts w:ascii="Times New Roman" w:eastAsia="Times New Roman" w:hAnsi="Times New Roman" w:cs="Times New Roman"/>
          <w:color w:val="000000"/>
          <w:sz w:val="24"/>
          <w:szCs w:val="24"/>
          <w:u w:val="single"/>
        </w:rPr>
      </w:pPr>
      <w:r w:rsidRPr="003F03D9">
        <w:rPr>
          <w:rFonts w:ascii="Times New Roman" w:eastAsia="Times New Roman" w:hAnsi="Times New Roman" w:cs="Times New Roman"/>
          <w:color w:val="000000"/>
          <w:sz w:val="24"/>
          <w:szCs w:val="24"/>
        </w:rPr>
        <w:t>Obiectele se eliberează în baza Ordinului/Dispoziției Comandantului General al Inspectoratului General de Carabinieri.</w:t>
      </w:r>
    </w:p>
    <w:p w:rsidR="003F03D9" w:rsidRPr="003F03D9" w:rsidRDefault="00793A23" w:rsidP="003F03D9">
      <w:pPr>
        <w:pStyle w:val="af5"/>
        <w:numPr>
          <w:ilvl w:val="0"/>
          <w:numId w:val="35"/>
        </w:numPr>
        <w:pBdr>
          <w:top w:val="nil"/>
          <w:left w:val="nil"/>
          <w:bottom w:val="nil"/>
          <w:right w:val="nil"/>
          <w:between w:val="nil"/>
        </w:pBdr>
        <w:tabs>
          <w:tab w:val="left" w:pos="426"/>
          <w:tab w:val="left" w:pos="993"/>
        </w:tabs>
        <w:ind w:left="0" w:firstLine="709"/>
        <w:rPr>
          <w:rFonts w:ascii="Times New Roman" w:eastAsia="Times New Roman" w:hAnsi="Times New Roman" w:cs="Times New Roman"/>
          <w:color w:val="000000"/>
          <w:sz w:val="24"/>
          <w:szCs w:val="24"/>
          <w:u w:val="single"/>
        </w:rPr>
      </w:pPr>
      <w:r w:rsidRPr="003F03D9">
        <w:rPr>
          <w:rFonts w:ascii="Times New Roman" w:eastAsia="Times New Roman" w:hAnsi="Times New Roman" w:cs="Times New Roman"/>
          <w:color w:val="000000"/>
          <w:sz w:val="24"/>
          <w:szCs w:val="24"/>
        </w:rPr>
        <w:t>Se eliberează numai ofiţerilor.</w:t>
      </w:r>
    </w:p>
    <w:p w:rsidR="002D5DD0" w:rsidRPr="003F03D9" w:rsidRDefault="00793A23" w:rsidP="003F03D9">
      <w:pPr>
        <w:pStyle w:val="af5"/>
        <w:numPr>
          <w:ilvl w:val="0"/>
          <w:numId w:val="35"/>
        </w:numPr>
        <w:pBdr>
          <w:top w:val="nil"/>
          <w:left w:val="nil"/>
          <w:bottom w:val="nil"/>
          <w:right w:val="nil"/>
          <w:between w:val="nil"/>
        </w:pBdr>
        <w:tabs>
          <w:tab w:val="left" w:pos="426"/>
          <w:tab w:val="left" w:pos="993"/>
        </w:tabs>
        <w:ind w:left="0" w:firstLine="709"/>
        <w:rPr>
          <w:rFonts w:ascii="Times New Roman" w:eastAsia="Times New Roman" w:hAnsi="Times New Roman" w:cs="Times New Roman"/>
          <w:color w:val="000000"/>
          <w:sz w:val="24"/>
          <w:szCs w:val="24"/>
          <w:u w:val="single"/>
        </w:rPr>
      </w:pPr>
      <w:r w:rsidRPr="003F03D9">
        <w:rPr>
          <w:rFonts w:ascii="Times New Roman" w:eastAsia="Times New Roman" w:hAnsi="Times New Roman" w:cs="Times New Roman"/>
          <w:color w:val="000000"/>
          <w:sz w:val="24"/>
          <w:szCs w:val="24"/>
        </w:rPr>
        <w:t>Se eliberează numai efectivului de sergenți, caporali și soldați care îndeplinesc serviciul militar prin contract.</w:t>
      </w:r>
    </w:p>
    <w:p w:rsidR="002D5DD0" w:rsidRDefault="00793A23">
      <w:pPr>
        <w:pBdr>
          <w:top w:val="nil"/>
          <w:left w:val="nil"/>
          <w:bottom w:val="nil"/>
          <w:right w:val="nil"/>
          <w:between w:val="nil"/>
        </w:pBdr>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3F03D9">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8</w:t>
      </w:r>
    </w:p>
    <w:p w:rsidR="002D5DD0" w:rsidRDefault="0021194A">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asigurare cu cazarmament</w:t>
      </w:r>
      <w:r w:rsidR="00793A23">
        <w:rPr>
          <w:rFonts w:ascii="Times New Roman" w:eastAsia="Times New Roman" w:hAnsi="Times New Roman" w:cs="Times New Roman"/>
          <w:b/>
          <w:color w:val="000000"/>
          <w:sz w:val="24"/>
          <w:szCs w:val="24"/>
        </w:rPr>
        <w:t xml:space="preserve"> pentru militarii prin contract al </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Inspectoratului General de Carabinieri</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f0"/>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0"/>
        <w:gridCol w:w="3420"/>
        <w:gridCol w:w="1080"/>
        <w:gridCol w:w="1440"/>
        <w:gridCol w:w="1440"/>
        <w:gridCol w:w="1620"/>
      </w:tblGrid>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w:t>
            </w:r>
          </w:p>
        </w:tc>
        <w:tc>
          <w:tcPr>
            <w:tcW w:w="342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c>
          <w:tcPr>
            <w:tcW w:w="162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notei aplicate la eliberarea obiectelor</w:t>
            </w: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Pernă </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Faţă de pernă</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Cearşaf</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Saltea </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Plapumă </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420"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Sac de dormit</w:t>
            </w:r>
          </w:p>
        </w:tc>
        <w:tc>
          <w:tcPr>
            <w:tcW w:w="108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40"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620"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bl>
    <w:p w:rsidR="002D5DD0" w:rsidRDefault="002D5DD0">
      <w:pPr>
        <w:pBdr>
          <w:top w:val="nil"/>
          <w:left w:val="nil"/>
          <w:bottom w:val="nil"/>
          <w:right w:val="nil"/>
          <w:between w:val="nil"/>
        </w:pBdr>
        <w:tabs>
          <w:tab w:val="left" w:pos="709"/>
        </w:tabs>
        <w:ind w:left="709"/>
        <w:rPr>
          <w:rFonts w:ascii="Times New Roman" w:eastAsia="Times New Roman" w:hAnsi="Times New Roman" w:cs="Times New Roman"/>
          <w:color w:val="000000"/>
          <w:sz w:val="24"/>
          <w:szCs w:val="24"/>
          <w:u w:val="single"/>
        </w:rPr>
      </w:pPr>
    </w:p>
    <w:p w:rsidR="002D5DD0" w:rsidRDefault="00793A23">
      <w:pPr>
        <w:pBdr>
          <w:top w:val="nil"/>
          <w:left w:val="nil"/>
          <w:bottom w:val="nil"/>
          <w:right w:val="nil"/>
          <w:between w:val="nil"/>
        </w:pBdr>
        <w:tabs>
          <w:tab w:val="left" w:pos="709"/>
        </w:tabs>
        <w:ind w:left="709"/>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NOTĂ:</w:t>
      </w:r>
    </w:p>
    <w:p w:rsidR="00E57618" w:rsidRPr="00E57618" w:rsidRDefault="00793A23" w:rsidP="00E57618">
      <w:pPr>
        <w:pStyle w:val="af5"/>
        <w:numPr>
          <w:ilvl w:val="0"/>
          <w:numId w:val="36"/>
        </w:numPr>
        <w:pBdr>
          <w:top w:val="nil"/>
          <w:left w:val="nil"/>
          <w:bottom w:val="nil"/>
          <w:right w:val="nil"/>
          <w:between w:val="nil"/>
        </w:pBdr>
        <w:tabs>
          <w:tab w:val="left" w:pos="709"/>
          <w:tab w:val="left" w:pos="993"/>
        </w:tabs>
        <w:ind w:left="0" w:firstLine="709"/>
        <w:rPr>
          <w:rFonts w:ascii="Times New Roman" w:eastAsia="Times New Roman" w:hAnsi="Times New Roman" w:cs="Times New Roman"/>
          <w:color w:val="000000"/>
          <w:sz w:val="24"/>
          <w:szCs w:val="24"/>
          <w:u w:val="single"/>
        </w:rPr>
      </w:pPr>
      <w:r w:rsidRPr="00E57618">
        <w:rPr>
          <w:rFonts w:ascii="Times New Roman" w:eastAsia="Times New Roman" w:hAnsi="Times New Roman" w:cs="Times New Roman"/>
          <w:color w:val="000000"/>
          <w:sz w:val="24"/>
          <w:szCs w:val="24"/>
        </w:rPr>
        <w:t>Echipamentul enumerat este de inventar</w:t>
      </w:r>
      <w:r w:rsidR="00E57618" w:rsidRPr="00E57618">
        <w:rPr>
          <w:rFonts w:ascii="Times New Roman" w:eastAsia="Times New Roman" w:hAnsi="Times New Roman" w:cs="Times New Roman"/>
          <w:color w:val="000000"/>
          <w:sz w:val="24"/>
          <w:szCs w:val="24"/>
        </w:rPr>
        <w:t>.</w:t>
      </w:r>
    </w:p>
    <w:p w:rsidR="002D5DD0" w:rsidRPr="00E57618" w:rsidRDefault="00793A23" w:rsidP="00E57618">
      <w:pPr>
        <w:pStyle w:val="af5"/>
        <w:numPr>
          <w:ilvl w:val="0"/>
          <w:numId w:val="36"/>
        </w:numPr>
        <w:pBdr>
          <w:top w:val="nil"/>
          <w:left w:val="nil"/>
          <w:bottom w:val="nil"/>
          <w:right w:val="nil"/>
          <w:between w:val="nil"/>
        </w:pBdr>
        <w:tabs>
          <w:tab w:val="left" w:pos="709"/>
          <w:tab w:val="left" w:pos="993"/>
        </w:tabs>
        <w:ind w:left="0" w:firstLine="709"/>
        <w:rPr>
          <w:rFonts w:ascii="Times New Roman" w:eastAsia="Times New Roman" w:hAnsi="Times New Roman" w:cs="Times New Roman"/>
          <w:color w:val="000000"/>
          <w:sz w:val="24"/>
          <w:szCs w:val="24"/>
          <w:u w:val="single"/>
        </w:rPr>
      </w:pPr>
      <w:r w:rsidRPr="00E57618">
        <w:rPr>
          <w:rFonts w:ascii="Times New Roman" w:eastAsia="Times New Roman" w:hAnsi="Times New Roman" w:cs="Times New Roman"/>
          <w:color w:val="000000"/>
          <w:sz w:val="24"/>
          <w:szCs w:val="24"/>
        </w:rPr>
        <w:t>Cu cazarmament sânt asiguraţi:</w:t>
      </w:r>
    </w:p>
    <w:p w:rsidR="00E57618" w:rsidRDefault="00793A23" w:rsidP="00E57618">
      <w:pPr>
        <w:pStyle w:val="af5"/>
        <w:numPr>
          <w:ilvl w:val="0"/>
          <w:numId w:val="37"/>
        </w:numPr>
        <w:pBdr>
          <w:top w:val="nil"/>
          <w:left w:val="nil"/>
          <w:bottom w:val="nil"/>
          <w:right w:val="nil"/>
          <w:between w:val="nil"/>
        </w:pBdr>
        <w:tabs>
          <w:tab w:val="left" w:pos="993"/>
        </w:tabs>
        <w:ind w:left="0" w:firstLine="709"/>
        <w:rPr>
          <w:rFonts w:ascii="Times New Roman" w:eastAsia="Times New Roman" w:hAnsi="Times New Roman" w:cs="Times New Roman"/>
          <w:color w:val="000000"/>
          <w:sz w:val="24"/>
          <w:szCs w:val="24"/>
        </w:rPr>
      </w:pPr>
      <w:r w:rsidRPr="00E57618">
        <w:rPr>
          <w:rFonts w:ascii="Times New Roman" w:eastAsia="Times New Roman" w:hAnsi="Times New Roman" w:cs="Times New Roman"/>
          <w:color w:val="000000"/>
          <w:sz w:val="24"/>
          <w:szCs w:val="24"/>
        </w:rPr>
        <w:t>corpul de ofiţeri, efectivul de sergenți, caporali și soldați care îndeplinesc serviciul militar prin contract la instalare în cazarmă, în corturi şi la efectuarea serviciului de zi;</w:t>
      </w:r>
    </w:p>
    <w:p w:rsidR="00E57618" w:rsidRDefault="00793A23" w:rsidP="00E57618">
      <w:pPr>
        <w:pStyle w:val="af5"/>
        <w:numPr>
          <w:ilvl w:val="0"/>
          <w:numId w:val="37"/>
        </w:numPr>
        <w:pBdr>
          <w:top w:val="nil"/>
          <w:left w:val="nil"/>
          <w:bottom w:val="nil"/>
          <w:right w:val="nil"/>
          <w:between w:val="nil"/>
        </w:pBdr>
        <w:tabs>
          <w:tab w:val="left" w:pos="993"/>
        </w:tabs>
        <w:ind w:left="0" w:firstLine="709"/>
        <w:rPr>
          <w:rFonts w:ascii="Times New Roman" w:eastAsia="Times New Roman" w:hAnsi="Times New Roman" w:cs="Times New Roman"/>
          <w:color w:val="000000"/>
          <w:sz w:val="24"/>
          <w:szCs w:val="24"/>
        </w:rPr>
      </w:pPr>
      <w:r w:rsidRPr="00E57618">
        <w:rPr>
          <w:rFonts w:ascii="Times New Roman" w:eastAsia="Times New Roman" w:hAnsi="Times New Roman" w:cs="Times New Roman"/>
          <w:color w:val="000000"/>
          <w:sz w:val="24"/>
          <w:szCs w:val="24"/>
        </w:rPr>
        <w:t>militarii din schimbul liber la efectuarea serviciului de gardă;</w:t>
      </w:r>
    </w:p>
    <w:p w:rsidR="002D5DD0" w:rsidRPr="00E57618" w:rsidRDefault="00793A23" w:rsidP="00E57618">
      <w:pPr>
        <w:pStyle w:val="af5"/>
        <w:numPr>
          <w:ilvl w:val="0"/>
          <w:numId w:val="37"/>
        </w:numPr>
        <w:pBdr>
          <w:top w:val="nil"/>
          <w:left w:val="nil"/>
          <w:bottom w:val="nil"/>
          <w:right w:val="nil"/>
          <w:between w:val="nil"/>
        </w:pBdr>
        <w:tabs>
          <w:tab w:val="left" w:pos="993"/>
        </w:tabs>
        <w:ind w:left="0" w:firstLine="709"/>
        <w:rPr>
          <w:rFonts w:ascii="Times New Roman" w:eastAsia="Times New Roman" w:hAnsi="Times New Roman" w:cs="Times New Roman"/>
          <w:color w:val="000000"/>
          <w:sz w:val="24"/>
          <w:szCs w:val="24"/>
        </w:rPr>
      </w:pPr>
      <w:r w:rsidRPr="00E57618">
        <w:rPr>
          <w:rFonts w:ascii="Times New Roman" w:eastAsia="Times New Roman" w:hAnsi="Times New Roman" w:cs="Times New Roman"/>
          <w:color w:val="000000"/>
          <w:sz w:val="24"/>
          <w:szCs w:val="24"/>
        </w:rPr>
        <w:t>militarii dislocați temporar la poligoane, centre de instruire și pe perioada lichidării consecințelor naturale.</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C11CB0">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9</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asigurare cu echipament de protecţie şi speciale pentru diferite activităţi</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 militarilor şi angajaţilor civili al Inspecto</w:t>
      </w:r>
      <w:r w:rsidR="0021194A">
        <w:rPr>
          <w:rFonts w:ascii="Times New Roman" w:eastAsia="Times New Roman" w:hAnsi="Times New Roman" w:cs="Times New Roman"/>
          <w:b/>
          <w:color w:val="000000"/>
          <w:sz w:val="24"/>
          <w:szCs w:val="24"/>
        </w:rPr>
        <w:t xml:space="preserve">ratului General de Carabinieri </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tbl>
      <w:tblPr>
        <w:tblStyle w:val="af1"/>
        <w:tblW w:w="9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3402"/>
        <w:gridCol w:w="2127"/>
        <w:gridCol w:w="1134"/>
        <w:gridCol w:w="1275"/>
        <w:gridCol w:w="993"/>
      </w:tblGrid>
      <w:tr w:rsidR="002D5DD0">
        <w:tc>
          <w:tcPr>
            <w:tcW w:w="56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crt.</w:t>
            </w:r>
          </w:p>
        </w:tc>
        <w:tc>
          <w:tcPr>
            <w:tcW w:w="3402"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Beneficiari</w:t>
            </w:r>
          </w:p>
        </w:tc>
        <w:tc>
          <w:tcPr>
            <w:tcW w:w="212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Denumirea obiectelor</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Unitatea</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 </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evidenţă</w:t>
            </w: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Numărul obiectelor pentru o persoană</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Termenul de uzură (ani)</w:t>
            </w:r>
          </w:p>
        </w:tc>
      </w:tr>
      <w:tr w:rsidR="002D5DD0">
        <w:trPr>
          <w:trHeight w:val="285"/>
        </w:trPr>
        <w:tc>
          <w:tcPr>
            <w:tcW w:w="56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402"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12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2D5DD0">
        <w:trPr>
          <w:trHeight w:val="435"/>
        </w:trPr>
        <w:tc>
          <w:tcPr>
            <w:tcW w:w="56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402"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Medicii, personalul mediu şi inferior de specialitate</w:t>
            </w:r>
          </w:p>
        </w:tc>
        <w:tc>
          <w:tcPr>
            <w:tcW w:w="2127"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costum medical (bonetă scurtă, pantaloni)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p w:rsidR="002D5DD0" w:rsidRDefault="002D5DD0">
            <w:pPr>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p w:rsidR="002D5DD0" w:rsidRDefault="002D5DD0">
            <w:pPr>
              <w:widowControl w:val="0"/>
              <w:pBdr>
                <w:top w:val="nil"/>
                <w:left w:val="nil"/>
                <w:bottom w:val="nil"/>
                <w:right w:val="nil"/>
                <w:between w:val="nil"/>
              </w:pBdr>
              <w:rPr>
                <w:rFonts w:ascii="Times New Roman" w:eastAsia="Times New Roman" w:hAnsi="Times New Roman" w:cs="Times New Roman"/>
                <w:color w:val="000000"/>
                <w:sz w:val="24"/>
                <w:szCs w:val="24"/>
              </w:rPr>
            </w:pPr>
          </w:p>
        </w:tc>
      </w:tr>
      <w:tr w:rsidR="002D5DD0">
        <w:trPr>
          <w:trHeight w:val="285"/>
        </w:trPr>
        <w:tc>
          <w:tcPr>
            <w:tcW w:w="56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3402"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Echipajele maşinilor de luptă, conducătorii auto, mecanicii, electricii, tehnicie</w:t>
            </w:r>
            <w:r w:rsidR="004652A5">
              <w:rPr>
                <w:rFonts w:ascii="Times New Roman" w:eastAsia="Times New Roman" w:hAnsi="Times New Roman" w:cs="Times New Roman"/>
                <w:color w:val="000000"/>
                <w:sz w:val="24"/>
                <w:szCs w:val="24"/>
              </w:rPr>
              <w:t>nii și sudorii electrico-gaz et</w:t>
            </w:r>
            <w:r>
              <w:rPr>
                <w:rFonts w:ascii="Times New Roman" w:eastAsia="Times New Roman" w:hAnsi="Times New Roman" w:cs="Times New Roman"/>
                <w:color w:val="000000"/>
                <w:sz w:val="24"/>
                <w:szCs w:val="24"/>
              </w:rPr>
              <w:t>c</w:t>
            </w:r>
            <w:r w:rsidR="004652A5">
              <w:rPr>
                <w:rFonts w:ascii="Times New Roman" w:eastAsia="Times New Roman" w:hAnsi="Times New Roman" w:cs="Times New Roman"/>
                <w:color w:val="000000"/>
                <w:sz w:val="24"/>
                <w:szCs w:val="24"/>
              </w:rPr>
              <w:t>.</w:t>
            </w:r>
          </w:p>
        </w:tc>
        <w:tc>
          <w:tcPr>
            <w:tcW w:w="2127"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costum special(chipiu, scurtă, pantaloni),</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costum călduros</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fes,scurtă, pantaloni), special,</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mănuşi de lucru</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2D5DD0" w:rsidTr="005B702E">
        <w:trPr>
          <w:trHeight w:val="1127"/>
        </w:trPr>
        <w:tc>
          <w:tcPr>
            <w:tcW w:w="56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w:t>
            </w:r>
          </w:p>
        </w:tc>
        <w:tc>
          <w:tcPr>
            <w:tcW w:w="3402"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Militarii (angajaţii civili)  bucătari</w:t>
            </w:r>
          </w:p>
          <w:p w:rsidR="002D5DD0" w:rsidRDefault="002D5DD0">
            <w:pPr>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2127"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Costum pentru bucătari (bonetă, scurtă,pantaloni, șorț)</w:t>
            </w:r>
          </w:p>
        </w:tc>
        <w:tc>
          <w:tcPr>
            <w:tcW w:w="1134" w:type="dxa"/>
          </w:tcPr>
          <w:p w:rsidR="002D5DD0" w:rsidRDefault="002D5DD0">
            <w:pPr>
              <w:widowControl w:val="0"/>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p w:rsidR="002D5DD0" w:rsidRDefault="002D5DD0">
            <w:pPr>
              <w:widowControl w:val="0"/>
              <w:pBdr>
                <w:top w:val="nil"/>
                <w:left w:val="nil"/>
                <w:bottom w:val="nil"/>
                <w:right w:val="nil"/>
                <w:between w:val="nil"/>
              </w:pBd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rPr>
                <w:rFonts w:ascii="Times New Roman" w:eastAsia="Times New Roman" w:hAnsi="Times New Roman" w:cs="Times New Roman"/>
                <w:color w:val="000000"/>
                <w:sz w:val="24"/>
                <w:szCs w:val="24"/>
              </w:rPr>
            </w:pPr>
          </w:p>
        </w:tc>
        <w:tc>
          <w:tcPr>
            <w:tcW w:w="1275"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993" w:type="dxa"/>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p w:rsidR="002D5DD0" w:rsidRDefault="002D5DD0" w:rsidP="005B702E">
            <w:pPr>
              <w:widowControl w:val="0"/>
              <w:pBdr>
                <w:top w:val="nil"/>
                <w:left w:val="nil"/>
                <w:bottom w:val="nil"/>
                <w:right w:val="nil"/>
                <w:between w:val="nil"/>
              </w:pBdr>
              <w:rPr>
                <w:rFonts w:ascii="Times New Roman" w:eastAsia="Times New Roman" w:hAnsi="Times New Roman" w:cs="Times New Roman"/>
                <w:color w:val="000000"/>
                <w:sz w:val="24"/>
                <w:szCs w:val="24"/>
              </w:rPr>
            </w:pPr>
          </w:p>
        </w:tc>
      </w:tr>
      <w:tr w:rsidR="002D5DD0">
        <w:trPr>
          <w:trHeight w:val="285"/>
        </w:trPr>
        <w:tc>
          <w:tcPr>
            <w:tcW w:w="56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402"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Electricienii și tehnicienii-electricieni</w:t>
            </w:r>
          </w:p>
        </w:tc>
        <w:tc>
          <w:tcPr>
            <w:tcW w:w="2127"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mănuşi din prelată,</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mănuşi dielectrice,</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galoşi dielectrici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2D5DD0">
        <w:trPr>
          <w:trHeight w:val="285"/>
        </w:trPr>
        <w:tc>
          <w:tcPr>
            <w:tcW w:w="567"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402"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Sudori electric și cu gaze</w:t>
            </w:r>
          </w:p>
        </w:tc>
        <w:tc>
          <w:tcPr>
            <w:tcW w:w="2127"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costum din prelată,</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mănuşi din prelată,</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mănuşi dielectrice,</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cască cu filtru de lumină,</w:t>
            </w:r>
          </w:p>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galoşi dielectrici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unitate</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2D5DD0">
        <w:trPr>
          <w:trHeight w:val="285"/>
        </w:trPr>
        <w:tc>
          <w:tcPr>
            <w:tcW w:w="567" w:type="dxa"/>
            <w:vMerge w:val="restart"/>
          </w:tcPr>
          <w:p w:rsidR="002D5DD0" w:rsidRDefault="00793A23">
            <w:pPr>
              <w:widowControl w:val="0"/>
              <w:pBdr>
                <w:top w:val="nil"/>
                <w:left w:val="nil"/>
                <w:bottom w:val="nil"/>
                <w:right w:val="nil"/>
                <w:between w:val="nil"/>
              </w:pBdr>
              <w:spacing w:after="20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402" w:type="dxa"/>
            <w:vMerge w:val="restart"/>
          </w:tcPr>
          <w:p w:rsidR="002D5DD0" w:rsidRDefault="00793A23">
            <w:pPr>
              <w:pBdr>
                <w:top w:val="nil"/>
                <w:left w:val="nil"/>
                <w:bottom w:val="nil"/>
                <w:right w:val="nil"/>
                <w:between w:val="nil"/>
              </w:pBdr>
              <w:ind w:hanging="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Militarilor implicați la lichidările consecințelor naturale  </w:t>
            </w:r>
          </w:p>
          <w:p w:rsidR="002D5DD0" w:rsidRDefault="002D5DD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4"/>
                <w:szCs w:val="24"/>
              </w:rPr>
            </w:pPr>
          </w:p>
        </w:tc>
        <w:tc>
          <w:tcPr>
            <w:tcW w:w="2127"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Scurtă de lucru</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2D5DD0">
        <w:trPr>
          <w:trHeight w:val="285"/>
        </w:trPr>
        <w:tc>
          <w:tcPr>
            <w:tcW w:w="567" w:type="dxa"/>
            <w:vMerge/>
          </w:tcPr>
          <w:p w:rsidR="002D5DD0" w:rsidRDefault="002D5DD0">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3402" w:type="dxa"/>
            <w:vMerge/>
          </w:tcPr>
          <w:p w:rsidR="002D5DD0" w:rsidRDefault="002D5DD0">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127"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costum de lucru (chipiu, scurtă și pantaloni)</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complect</w:t>
            </w: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2D5DD0">
        <w:trPr>
          <w:trHeight w:val="285"/>
        </w:trPr>
        <w:tc>
          <w:tcPr>
            <w:tcW w:w="567" w:type="dxa"/>
            <w:vMerge/>
          </w:tcPr>
          <w:p w:rsidR="002D5DD0" w:rsidRDefault="002D5DD0">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3402" w:type="dxa"/>
            <w:vMerge/>
          </w:tcPr>
          <w:p w:rsidR="002D5DD0" w:rsidRDefault="002D5DD0">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2127" w:type="dxa"/>
          </w:tcPr>
          <w:p w:rsidR="002D5DD0" w:rsidRDefault="00793A23">
            <w:pPr>
              <w:widowControl w:val="0"/>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cizme de cauciuc</w:t>
            </w:r>
          </w:p>
        </w:tc>
        <w:tc>
          <w:tcPr>
            <w:tcW w:w="113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pereche</w:t>
            </w:r>
          </w:p>
        </w:tc>
        <w:tc>
          <w:tcPr>
            <w:tcW w:w="1275"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bl>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ind w:firstLine="708"/>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NOTĂ:</w:t>
      </w:r>
    </w:p>
    <w:p w:rsidR="002D5DD0" w:rsidRPr="00FE5C36" w:rsidRDefault="00793A23" w:rsidP="00FE5C36">
      <w:pPr>
        <w:pStyle w:val="af5"/>
        <w:numPr>
          <w:ilvl w:val="0"/>
          <w:numId w:val="38"/>
        </w:numPr>
        <w:pBdr>
          <w:top w:val="nil"/>
          <w:left w:val="nil"/>
          <w:bottom w:val="nil"/>
          <w:right w:val="nil"/>
          <w:between w:val="nil"/>
        </w:pBdr>
        <w:tabs>
          <w:tab w:val="left" w:pos="993"/>
        </w:tabs>
        <w:ind w:left="0" w:firstLine="709"/>
        <w:jc w:val="both"/>
        <w:rPr>
          <w:rFonts w:ascii="Times New Roman" w:eastAsia="Times New Roman" w:hAnsi="Times New Roman" w:cs="Times New Roman"/>
          <w:color w:val="000000"/>
          <w:sz w:val="24"/>
          <w:szCs w:val="24"/>
        </w:rPr>
      </w:pPr>
      <w:r w:rsidRPr="00FE5C36">
        <w:rPr>
          <w:rFonts w:ascii="Times New Roman" w:eastAsia="Times New Roman" w:hAnsi="Times New Roman" w:cs="Times New Roman"/>
          <w:color w:val="000000"/>
          <w:sz w:val="24"/>
          <w:szCs w:val="24"/>
        </w:rPr>
        <w:t>Echipamentul enumerat este de inventar.</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FE5C36">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10</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de asigurare cu săpun a militarilor prin contract şi angajaţilor civili </w:t>
      </w:r>
    </w:p>
    <w:p w:rsidR="002D5DD0" w:rsidRDefault="00793A23">
      <w:pPr>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al Inspectoratului General de Carabinieri</w:t>
      </w:r>
    </w:p>
    <w:p w:rsidR="002D5DD0" w:rsidRDefault="002D5DD0">
      <w:pPr>
        <w:pBdr>
          <w:top w:val="nil"/>
          <w:left w:val="nil"/>
          <w:bottom w:val="nil"/>
          <w:right w:val="nil"/>
          <w:between w:val="nil"/>
        </w:pBdr>
        <w:jc w:val="center"/>
        <w:rPr>
          <w:rFonts w:ascii="Times New Roman" w:eastAsia="Times New Roman" w:hAnsi="Times New Roman" w:cs="Times New Roman"/>
          <w:color w:val="000000"/>
          <w:sz w:val="24"/>
          <w:szCs w:val="24"/>
        </w:rPr>
      </w:pPr>
    </w:p>
    <w:tbl>
      <w:tblPr>
        <w:tblStyle w:val="af2"/>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30"/>
        <w:gridCol w:w="4823"/>
        <w:gridCol w:w="1985"/>
        <w:gridCol w:w="2268"/>
      </w:tblGrid>
      <w:tr w:rsidR="002D5DD0">
        <w:trPr>
          <w:trHeight w:val="345"/>
        </w:trPr>
        <w:tc>
          <w:tcPr>
            <w:tcW w:w="530" w:type="dxa"/>
            <w:vMerge w:val="restart"/>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Nr.</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w:t>
            </w:r>
          </w:p>
        </w:tc>
        <w:tc>
          <w:tcPr>
            <w:tcW w:w="4823" w:type="dxa"/>
            <w:vMerge w:val="restart"/>
            <w:tcBorders>
              <w:top w:val="single" w:sz="4" w:space="0" w:color="000000"/>
              <w:left w:val="single" w:sz="4" w:space="0" w:color="000000"/>
              <w:bottom w:val="single" w:sz="4" w:space="0" w:color="000000"/>
              <w:right w:val="single" w:sz="4" w:space="0" w:color="000000"/>
            </w:tcBorders>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Beneficiarii</w:t>
            </w:r>
          </w:p>
        </w:tc>
        <w:tc>
          <w:tcPr>
            <w:tcW w:w="4253" w:type="dxa"/>
            <w:gridSpan w:val="2"/>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Cantitatea pentru o persoană pe lună (grame)</w:t>
            </w:r>
          </w:p>
        </w:tc>
      </w:tr>
      <w:tr w:rsidR="002D5DD0">
        <w:trPr>
          <w:trHeight w:val="210"/>
        </w:trPr>
        <w:tc>
          <w:tcPr>
            <w:tcW w:w="530" w:type="dxa"/>
            <w:vMerge/>
            <w:tcBorders>
              <w:top w:val="single" w:sz="4" w:space="0" w:color="000000"/>
              <w:left w:val="single" w:sz="4" w:space="0" w:color="000000"/>
              <w:bottom w:val="single" w:sz="4" w:space="0" w:color="000000"/>
              <w:right w:val="single" w:sz="4" w:space="0" w:color="000000"/>
            </w:tcBorders>
          </w:tcPr>
          <w:p w:rsidR="002D5DD0" w:rsidRDefault="002D5DD0">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4823" w:type="dxa"/>
            <w:vMerge/>
            <w:tcBorders>
              <w:top w:val="single" w:sz="4" w:space="0" w:color="000000"/>
              <w:left w:val="single" w:sz="4" w:space="0" w:color="000000"/>
              <w:bottom w:val="single" w:sz="4" w:space="0" w:color="000000"/>
              <w:right w:val="single" w:sz="4" w:space="0" w:color="000000"/>
            </w:tcBorders>
          </w:tcPr>
          <w:p w:rsidR="002D5DD0" w:rsidRDefault="002D5DD0">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pentru necesităţi igienice </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(săpun de toaletă)</w:t>
            </w:r>
          </w:p>
        </w:tc>
        <w:tc>
          <w:tcPr>
            <w:tcW w:w="2268"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pentru necesităţile </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sanitare </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(săpun de rufe)</w:t>
            </w:r>
          </w:p>
        </w:tc>
      </w:tr>
      <w:tr w:rsidR="002D5DD0">
        <w:tc>
          <w:tcPr>
            <w:tcW w:w="530"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823"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Personalul medical şi infirmierii (inclusiv angajaţii civili)</w:t>
            </w:r>
          </w:p>
        </w:tc>
        <w:tc>
          <w:tcPr>
            <w:tcW w:w="1985" w:type="dxa"/>
            <w:tcBorders>
              <w:top w:val="single" w:sz="4" w:space="0" w:color="000000"/>
              <w:left w:val="single" w:sz="4" w:space="0" w:color="000000"/>
              <w:bottom w:val="single" w:sz="4" w:space="0" w:color="000000"/>
              <w:right w:val="single" w:sz="4" w:space="0" w:color="000000"/>
            </w:tcBorders>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2268" w:type="dxa"/>
            <w:tcBorders>
              <w:top w:val="single" w:sz="4" w:space="0" w:color="000000"/>
              <w:left w:val="single" w:sz="4" w:space="0" w:color="000000"/>
              <w:bottom w:val="single" w:sz="4" w:space="0" w:color="000000"/>
              <w:right w:val="single" w:sz="4" w:space="0" w:color="000000"/>
            </w:tcBorders>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tc>
      </w:tr>
      <w:tr w:rsidR="002D5DD0">
        <w:tc>
          <w:tcPr>
            <w:tcW w:w="530"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4823"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Bucătarii şi brutarii (inclusiv angajaţii civili)</w:t>
            </w:r>
          </w:p>
        </w:tc>
        <w:tc>
          <w:tcPr>
            <w:tcW w:w="1985"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2268"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tabs>
                <w:tab w:val="left" w:pos="556"/>
              </w:tabs>
              <w:ind w:left="74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2D5DD0">
        <w:tc>
          <w:tcPr>
            <w:tcW w:w="530" w:type="dxa"/>
            <w:tcBorders>
              <w:top w:val="single" w:sz="4" w:space="0" w:color="000000"/>
              <w:left w:val="single" w:sz="4" w:space="0" w:color="000000"/>
              <w:bottom w:val="single" w:sz="4" w:space="0" w:color="000000"/>
              <w:right w:val="single" w:sz="4" w:space="0" w:color="000000"/>
            </w:tcBorders>
          </w:tcPr>
          <w:p w:rsidR="002D5DD0" w:rsidRDefault="002D5DD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823"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Mecanicii, motoriştii, şoferii, echipajele maşinilor de luptă, tehnicienii, personalul din ateliere şi depozite, lăcătuşii - instalatorii, dezinfectatorii (inclusiv angajaţii civili)</w:t>
            </w:r>
          </w:p>
        </w:tc>
        <w:tc>
          <w:tcPr>
            <w:tcW w:w="1985" w:type="dxa"/>
            <w:tcBorders>
              <w:top w:val="single" w:sz="4" w:space="0" w:color="000000"/>
              <w:left w:val="single" w:sz="4" w:space="0" w:color="000000"/>
              <w:bottom w:val="single" w:sz="4" w:space="0" w:color="000000"/>
              <w:right w:val="single" w:sz="4" w:space="0" w:color="000000"/>
            </w:tcBorders>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2268" w:type="dxa"/>
            <w:tcBorders>
              <w:top w:val="single" w:sz="4" w:space="0" w:color="000000"/>
              <w:left w:val="single" w:sz="4" w:space="0" w:color="000000"/>
              <w:bottom w:val="single" w:sz="4" w:space="0" w:color="000000"/>
              <w:right w:val="single" w:sz="4" w:space="0" w:color="000000"/>
            </w:tcBorders>
          </w:tcPr>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2D5DD0">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2D5DD0">
        <w:tc>
          <w:tcPr>
            <w:tcW w:w="530"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4823"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Militarilor implicați la lichidările consecințelor naturale  </w:t>
            </w:r>
          </w:p>
        </w:tc>
        <w:tc>
          <w:tcPr>
            <w:tcW w:w="1985"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c>
          <w:tcPr>
            <w:tcW w:w="2268" w:type="dxa"/>
            <w:tcBorders>
              <w:top w:val="single" w:sz="4" w:space="0" w:color="000000"/>
              <w:left w:val="single" w:sz="4" w:space="0" w:color="000000"/>
              <w:bottom w:val="single" w:sz="4" w:space="0" w:color="000000"/>
              <w:right w:val="single" w:sz="4" w:space="0" w:color="000000"/>
            </w:tcBorders>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bl>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2D5DD0" w:rsidRDefault="002D5DD0">
      <w:pPr>
        <w:pBdr>
          <w:top w:val="nil"/>
          <w:left w:val="nil"/>
          <w:bottom w:val="nil"/>
          <w:right w:val="nil"/>
          <w:between w:val="nil"/>
        </w:pBdr>
        <w:ind w:firstLine="708"/>
        <w:jc w:val="both"/>
        <w:rPr>
          <w:rFonts w:ascii="Times New Roman" w:eastAsia="Times New Roman" w:hAnsi="Times New Roman" w:cs="Times New Roman"/>
          <w:color w:val="000000"/>
          <w:sz w:val="24"/>
          <w:szCs w:val="24"/>
        </w:rPr>
      </w:pPr>
    </w:p>
    <w:p w:rsidR="002D5DD0" w:rsidRDefault="00793A23" w:rsidP="00FE5C3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NOTĂ:</w:t>
      </w:r>
    </w:p>
    <w:p w:rsidR="002D5DD0" w:rsidRDefault="00793A23" w:rsidP="00FE5C36">
      <w:pPr>
        <w:numPr>
          <w:ilvl w:val="0"/>
          <w:numId w:val="6"/>
        </w:numPr>
        <w:pBdr>
          <w:top w:val="nil"/>
          <w:left w:val="nil"/>
          <w:bottom w:val="nil"/>
          <w:right w:val="nil"/>
          <w:between w:val="nil"/>
        </w:pBdr>
        <w:tabs>
          <w:tab w:val="left" w:pos="851"/>
          <w:tab w:val="left" w:pos="993"/>
        </w:tabs>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Dacă lipseşte una dintre categoriile de săpun, se admite înlocuirea cu alta, în proporţie de 1:1.</w:t>
      </w:r>
    </w:p>
    <w:p w:rsidR="002D5DD0" w:rsidRDefault="002D5DD0">
      <w:pPr>
        <w:pBdr>
          <w:top w:val="nil"/>
          <w:left w:val="nil"/>
          <w:bottom w:val="nil"/>
          <w:right w:val="nil"/>
          <w:between w:val="nil"/>
        </w:pBdr>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NORMA nr.</w:t>
      </w:r>
      <w:r w:rsidR="00FE5C36">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11</w:t>
      </w:r>
    </w:p>
    <w:p w:rsidR="002D5DD0" w:rsidRDefault="00793A23">
      <w:pPr>
        <w:pBdr>
          <w:top w:val="nil"/>
          <w:left w:val="nil"/>
          <w:bottom w:val="nil"/>
          <w:right w:val="nil"/>
          <w:between w:val="nil"/>
        </w:pBd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 consum al detergenţilor pentru îngrijirea echipamentului, salopetelor, lenjeriei (calculat pentru spălarea un kilogram de echipament uscat)</w:t>
      </w:r>
    </w:p>
    <w:p w:rsidR="002D5DD0" w:rsidRDefault="002D5DD0">
      <w:pPr>
        <w:pBdr>
          <w:top w:val="nil"/>
          <w:left w:val="nil"/>
          <w:bottom w:val="nil"/>
          <w:right w:val="nil"/>
          <w:between w:val="nil"/>
        </w:pBdr>
        <w:spacing w:line="276" w:lineRule="auto"/>
        <w:jc w:val="center"/>
        <w:rPr>
          <w:rFonts w:ascii="Times New Roman" w:eastAsia="Times New Roman" w:hAnsi="Times New Roman" w:cs="Times New Roman"/>
          <w:color w:val="000000"/>
          <w:sz w:val="24"/>
          <w:szCs w:val="24"/>
        </w:rPr>
      </w:pPr>
    </w:p>
    <w:tbl>
      <w:tblPr>
        <w:tblStyle w:val="af3"/>
        <w:tblW w:w="9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48"/>
        <w:gridCol w:w="2529"/>
        <w:gridCol w:w="2454"/>
        <w:gridCol w:w="3183"/>
      </w:tblGrid>
      <w:tr w:rsidR="002D5DD0">
        <w:trPr>
          <w:trHeight w:val="835"/>
        </w:trPr>
        <w:tc>
          <w:tcPr>
            <w:tcW w:w="154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Tipul de echipament</w:t>
            </w:r>
          </w:p>
        </w:tc>
        <w:tc>
          <w:tcPr>
            <w:tcW w:w="2529"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Gradul de murdărire a echipamentului</w:t>
            </w:r>
          </w:p>
        </w:tc>
        <w:tc>
          <w:tcPr>
            <w:tcW w:w="245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Detergent praf</w:t>
            </w:r>
          </w:p>
        </w:tc>
        <w:tc>
          <w:tcPr>
            <w:tcW w:w="318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Detergent lichid</w:t>
            </w:r>
          </w:p>
        </w:tc>
      </w:tr>
      <w:tr w:rsidR="002D5DD0">
        <w:trPr>
          <w:trHeight w:val="375"/>
        </w:trPr>
        <w:tc>
          <w:tcPr>
            <w:tcW w:w="154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2529"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5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318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2D5DD0">
        <w:tc>
          <w:tcPr>
            <w:tcW w:w="154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Albă</w:t>
            </w:r>
          </w:p>
        </w:tc>
        <w:tc>
          <w:tcPr>
            <w:tcW w:w="2529"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III</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IV</w:t>
            </w:r>
          </w:p>
        </w:tc>
        <w:tc>
          <w:tcPr>
            <w:tcW w:w="245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318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r>
      <w:tr w:rsidR="002D5DD0">
        <w:tc>
          <w:tcPr>
            <w:tcW w:w="1548"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Colorată</w:t>
            </w:r>
          </w:p>
        </w:tc>
        <w:tc>
          <w:tcPr>
            <w:tcW w:w="2529"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III</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IV</w:t>
            </w:r>
          </w:p>
        </w:tc>
        <w:tc>
          <w:tcPr>
            <w:tcW w:w="2454"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3183" w:type="dxa"/>
          </w:tcPr>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p w:rsidR="002D5DD0" w:rsidRDefault="00793A23">
            <w:pPr>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bl>
    <w:p w:rsidR="002D5DD0" w:rsidRDefault="002D5DD0">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
    <w:p w:rsidR="002D5DD0" w:rsidRDefault="00793A23">
      <w:pPr>
        <w:pBdr>
          <w:top w:val="nil"/>
          <w:left w:val="nil"/>
          <w:bottom w:val="nil"/>
          <w:right w:val="nil"/>
          <w:between w:val="nil"/>
        </w:pBdr>
        <w:spacing w:line="276" w:lineRule="auto"/>
        <w:ind w:firstLine="708"/>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b/>
          <w:color w:val="000000"/>
          <w:sz w:val="24"/>
          <w:szCs w:val="24"/>
          <w:u w:val="single"/>
        </w:rPr>
        <w:t>NOTĂ:</w:t>
      </w:r>
    </w:p>
    <w:p w:rsidR="002D5DD0" w:rsidRPr="00FE5C36" w:rsidRDefault="00793A23" w:rsidP="00FE5C36">
      <w:pPr>
        <w:pStyle w:val="af5"/>
        <w:numPr>
          <w:ilvl w:val="3"/>
          <w:numId w:val="2"/>
        </w:numPr>
        <w:pBdr>
          <w:top w:val="nil"/>
          <w:left w:val="nil"/>
          <w:bottom w:val="nil"/>
          <w:right w:val="nil"/>
          <w:between w:val="nil"/>
        </w:pBdr>
        <w:tabs>
          <w:tab w:val="left" w:pos="851"/>
          <w:tab w:val="left" w:pos="993"/>
        </w:tabs>
        <w:ind w:left="0" w:firstLine="709"/>
        <w:jc w:val="both"/>
        <w:rPr>
          <w:rFonts w:ascii="Times New Roman" w:eastAsia="Times New Roman" w:hAnsi="Times New Roman" w:cs="Times New Roman"/>
          <w:color w:val="000000"/>
          <w:sz w:val="24"/>
          <w:szCs w:val="24"/>
        </w:rPr>
      </w:pPr>
      <w:r w:rsidRPr="00FE5C36">
        <w:rPr>
          <w:rFonts w:ascii="Times New Roman" w:eastAsia="Times New Roman" w:hAnsi="Times New Roman" w:cs="Times New Roman"/>
          <w:color w:val="000000"/>
          <w:sz w:val="24"/>
          <w:szCs w:val="24"/>
        </w:rPr>
        <w:t>Gradul de murdărire a echipamentului se stabileşte după cum urmează:</w:t>
      </w:r>
    </w:p>
    <w:p w:rsidR="00FE5C36" w:rsidRDefault="00FE5C36" w:rsidP="00FE5C36">
      <w:pPr>
        <w:numPr>
          <w:ilvl w:val="0"/>
          <w:numId w:val="2"/>
        </w:numPr>
        <w:pBdr>
          <w:top w:val="nil"/>
          <w:left w:val="nil"/>
          <w:bottom w:val="nil"/>
          <w:right w:val="nil"/>
          <w:between w:val="nil"/>
        </w:pBdr>
        <w:tabs>
          <w:tab w:val="left" w:pos="851"/>
          <w:tab w:val="left" w:pos="993"/>
        </w:tabs>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gradul I -</w:t>
      </w:r>
      <w:r w:rsidR="00793A23">
        <w:rPr>
          <w:rFonts w:ascii="Times New Roman" w:eastAsia="Times New Roman" w:hAnsi="Times New Roman" w:cs="Times New Roman"/>
          <w:color w:val="000000"/>
          <w:sz w:val="24"/>
          <w:szCs w:val="24"/>
        </w:rPr>
        <w:t xml:space="preserve"> lenjerie şi haine puţin murdărite, folosite puţin, lucruri noi;</w:t>
      </w:r>
    </w:p>
    <w:p w:rsidR="00FE5C36" w:rsidRDefault="00FE5C36" w:rsidP="00FE5C36">
      <w:pPr>
        <w:numPr>
          <w:ilvl w:val="0"/>
          <w:numId w:val="2"/>
        </w:numPr>
        <w:pBdr>
          <w:top w:val="nil"/>
          <w:left w:val="nil"/>
          <w:bottom w:val="nil"/>
          <w:right w:val="nil"/>
          <w:between w:val="nil"/>
        </w:pBdr>
        <w:tabs>
          <w:tab w:val="left" w:pos="851"/>
          <w:tab w:val="left" w:pos="993"/>
        </w:tabs>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gradul II - </w:t>
      </w:r>
      <w:r w:rsidR="00793A23" w:rsidRPr="00FE5C36">
        <w:rPr>
          <w:rFonts w:ascii="Times New Roman" w:eastAsia="Times New Roman" w:hAnsi="Times New Roman" w:cs="Times New Roman"/>
          <w:color w:val="000000"/>
          <w:sz w:val="24"/>
          <w:szCs w:val="24"/>
        </w:rPr>
        <w:t>lenjerie şi haine murdărite medi</w:t>
      </w:r>
      <w:r w:rsidR="00756321">
        <w:rPr>
          <w:rFonts w:ascii="Times New Roman" w:eastAsia="Times New Roman" w:hAnsi="Times New Roman" w:cs="Times New Roman"/>
          <w:color w:val="000000"/>
          <w:sz w:val="24"/>
          <w:szCs w:val="24"/>
        </w:rPr>
        <w:t>u (cu pete, cu locuri ponosite -</w:t>
      </w:r>
      <w:r w:rsidR="00793A23" w:rsidRPr="00FE5C36">
        <w:rPr>
          <w:rFonts w:ascii="Times New Roman" w:eastAsia="Times New Roman" w:hAnsi="Times New Roman" w:cs="Times New Roman"/>
          <w:color w:val="000000"/>
          <w:sz w:val="24"/>
          <w:szCs w:val="24"/>
        </w:rPr>
        <w:t xml:space="preserve"> lenjerie de pat, prosoape personale etc.);</w:t>
      </w:r>
    </w:p>
    <w:p w:rsidR="00FE5C36" w:rsidRDefault="00FE5C36" w:rsidP="00FE5C36">
      <w:pPr>
        <w:numPr>
          <w:ilvl w:val="0"/>
          <w:numId w:val="2"/>
        </w:numPr>
        <w:pBdr>
          <w:top w:val="nil"/>
          <w:left w:val="nil"/>
          <w:bottom w:val="nil"/>
          <w:right w:val="nil"/>
          <w:between w:val="nil"/>
        </w:pBdr>
        <w:tabs>
          <w:tab w:val="left" w:pos="851"/>
          <w:tab w:val="left" w:pos="993"/>
        </w:tabs>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gradul III -</w:t>
      </w:r>
      <w:r w:rsidR="00793A23" w:rsidRPr="00FE5C36">
        <w:rPr>
          <w:rFonts w:ascii="Times New Roman" w:eastAsia="Times New Roman" w:hAnsi="Times New Roman" w:cs="Times New Roman"/>
          <w:color w:val="000000"/>
          <w:sz w:val="24"/>
          <w:szCs w:val="24"/>
        </w:rPr>
        <w:t xml:space="preserve"> lenjerie şi haine murdărită tare, cu un număr mare de pete, cu multe locuri ponosite  (lenjerie şi haine ponosite etc.);</w:t>
      </w:r>
    </w:p>
    <w:p w:rsidR="002D5DD0" w:rsidRPr="00FE5C36" w:rsidRDefault="00FE5C36" w:rsidP="00FE5C36">
      <w:pPr>
        <w:numPr>
          <w:ilvl w:val="0"/>
          <w:numId w:val="2"/>
        </w:numPr>
        <w:pBdr>
          <w:top w:val="nil"/>
          <w:left w:val="nil"/>
          <w:bottom w:val="nil"/>
          <w:right w:val="nil"/>
          <w:between w:val="nil"/>
        </w:pBdr>
        <w:tabs>
          <w:tab w:val="left" w:pos="851"/>
          <w:tab w:val="left" w:pos="993"/>
        </w:tabs>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gradul IV -</w:t>
      </w:r>
      <w:r w:rsidR="00793A23" w:rsidRPr="00FE5C36">
        <w:rPr>
          <w:rFonts w:ascii="Times New Roman" w:eastAsia="Times New Roman" w:hAnsi="Times New Roman" w:cs="Times New Roman"/>
          <w:color w:val="000000"/>
          <w:sz w:val="24"/>
          <w:szCs w:val="24"/>
        </w:rPr>
        <w:t xml:space="preserve"> lenjerie şi haine deosebit de murdară, îmbrăcăminte de lucru.</w:t>
      </w:r>
    </w:p>
    <w:sectPr w:rsidR="002D5DD0" w:rsidRPr="00FE5C36" w:rsidSect="00A87F17">
      <w:pgSz w:w="11906" w:h="16838"/>
      <w:pgMar w:top="851" w:right="707" w:bottom="709"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698B"/>
    <w:multiLevelType w:val="multilevel"/>
    <w:tmpl w:val="AD809E6E"/>
    <w:lvl w:ilvl="0">
      <w:start w:val="1"/>
      <w:numFmt w:val="decimal"/>
      <w:lvlText w:val="%1."/>
      <w:lvlJc w:val="left"/>
      <w:pPr>
        <w:ind w:left="1069" w:hanging="360"/>
      </w:pPr>
      <w:rPr>
        <w:b w:val="0"/>
        <w:color w:val="000000"/>
        <w:u w:val="none"/>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1">
    <w:nsid w:val="06B57D7B"/>
    <w:multiLevelType w:val="hybridMultilevel"/>
    <w:tmpl w:val="740A3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C36BC"/>
    <w:multiLevelType w:val="multilevel"/>
    <w:tmpl w:val="F6D61A7A"/>
    <w:lvl w:ilvl="0">
      <w:start w:val="1"/>
      <w:numFmt w:val="decimal"/>
      <w:lvlText w:val="%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3">
    <w:nsid w:val="0B36387D"/>
    <w:multiLevelType w:val="multilevel"/>
    <w:tmpl w:val="826E20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0CF010C3"/>
    <w:multiLevelType w:val="hybridMultilevel"/>
    <w:tmpl w:val="5FD27C3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06060"/>
    <w:multiLevelType w:val="hybridMultilevel"/>
    <w:tmpl w:val="0E46E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27ED2"/>
    <w:multiLevelType w:val="hybridMultilevel"/>
    <w:tmpl w:val="44DAB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982F95"/>
    <w:multiLevelType w:val="multilevel"/>
    <w:tmpl w:val="68F85ABA"/>
    <w:lvl w:ilvl="0">
      <w:start w:val="1"/>
      <w:numFmt w:val="decimal"/>
      <w:lvlText w:val="%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8">
    <w:nsid w:val="19131AE9"/>
    <w:multiLevelType w:val="hybridMultilevel"/>
    <w:tmpl w:val="289432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1BD1748"/>
    <w:multiLevelType w:val="hybridMultilevel"/>
    <w:tmpl w:val="B6EC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A0453C"/>
    <w:multiLevelType w:val="multilevel"/>
    <w:tmpl w:val="87EE40FA"/>
    <w:lvl w:ilvl="0">
      <w:start w:val="1"/>
      <w:numFmt w:val="decimal"/>
      <w:lvlText w:val="%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1">
    <w:nsid w:val="2B215B21"/>
    <w:multiLevelType w:val="multilevel"/>
    <w:tmpl w:val="A8E26536"/>
    <w:lvl w:ilvl="0">
      <w:start w:val="1"/>
      <w:numFmt w:val="decimal"/>
      <w:lvlText w:val="%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12">
    <w:nsid w:val="2BF45C90"/>
    <w:multiLevelType w:val="hybridMultilevel"/>
    <w:tmpl w:val="9634F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191A11"/>
    <w:multiLevelType w:val="hybridMultilevel"/>
    <w:tmpl w:val="76CCFB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602DCB"/>
    <w:multiLevelType w:val="hybridMultilevel"/>
    <w:tmpl w:val="1D06E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A05017"/>
    <w:multiLevelType w:val="hybridMultilevel"/>
    <w:tmpl w:val="7DE89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1E3D60"/>
    <w:multiLevelType w:val="hybridMultilevel"/>
    <w:tmpl w:val="5B867D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8E5B5B"/>
    <w:multiLevelType w:val="multilevel"/>
    <w:tmpl w:val="128AB898"/>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4005494D"/>
    <w:multiLevelType w:val="hybridMultilevel"/>
    <w:tmpl w:val="AE6A95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062DE"/>
    <w:multiLevelType w:val="hybridMultilevel"/>
    <w:tmpl w:val="1DBC3D10"/>
    <w:lvl w:ilvl="0" w:tplc="33886D3C">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6A3428"/>
    <w:multiLevelType w:val="hybridMultilevel"/>
    <w:tmpl w:val="1A84A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023975"/>
    <w:multiLevelType w:val="hybridMultilevel"/>
    <w:tmpl w:val="0C044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B345B2"/>
    <w:multiLevelType w:val="hybridMultilevel"/>
    <w:tmpl w:val="80E420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FC4143"/>
    <w:multiLevelType w:val="multilevel"/>
    <w:tmpl w:val="F0D6FB30"/>
    <w:lvl w:ilvl="0">
      <w:start w:val="1"/>
      <w:numFmt w:val="decimal"/>
      <w:lvlText w:val="%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24">
    <w:nsid w:val="51BA1AF3"/>
    <w:multiLevelType w:val="hybridMultilevel"/>
    <w:tmpl w:val="73B8FC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5C5B57"/>
    <w:multiLevelType w:val="hybridMultilevel"/>
    <w:tmpl w:val="950EC5E6"/>
    <w:lvl w:ilvl="0" w:tplc="7B72455E">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302CC0"/>
    <w:multiLevelType w:val="multilevel"/>
    <w:tmpl w:val="1344922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5AC74FFA"/>
    <w:multiLevelType w:val="hybridMultilevel"/>
    <w:tmpl w:val="C632F7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A874D5"/>
    <w:multiLevelType w:val="hybridMultilevel"/>
    <w:tmpl w:val="37C255E0"/>
    <w:lvl w:ilvl="0" w:tplc="C64850F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DB2768"/>
    <w:multiLevelType w:val="hybridMultilevel"/>
    <w:tmpl w:val="0F326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205BD3"/>
    <w:multiLevelType w:val="hybridMultilevel"/>
    <w:tmpl w:val="E996C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5453D8"/>
    <w:multiLevelType w:val="multilevel"/>
    <w:tmpl w:val="74D0E492"/>
    <w:lvl w:ilvl="0">
      <w:start w:val="1"/>
      <w:numFmt w:val="decimal"/>
      <w:lvlText w:val="%1."/>
      <w:lvlJc w:val="left"/>
      <w:pPr>
        <w:ind w:left="720" w:hanging="360"/>
      </w:pPr>
      <w:rPr>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69F249C5"/>
    <w:multiLevelType w:val="hybridMultilevel"/>
    <w:tmpl w:val="58E4BE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9F6CD2"/>
    <w:multiLevelType w:val="hybridMultilevel"/>
    <w:tmpl w:val="6396FC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F32CB"/>
    <w:multiLevelType w:val="hybridMultilevel"/>
    <w:tmpl w:val="DEF86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C94A00"/>
    <w:multiLevelType w:val="hybridMultilevel"/>
    <w:tmpl w:val="41DC26A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7D459E"/>
    <w:multiLevelType w:val="hybridMultilevel"/>
    <w:tmpl w:val="F15E5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775ED"/>
    <w:multiLevelType w:val="multilevel"/>
    <w:tmpl w:val="C682DB5A"/>
    <w:lvl w:ilvl="0">
      <w:start w:val="1"/>
      <w:numFmt w:val="decimal"/>
      <w:lvlText w:val="%1."/>
      <w:lvlJc w:val="left"/>
      <w:pPr>
        <w:ind w:left="1070" w:hanging="360"/>
      </w:pPr>
      <w:rPr>
        <w:vertAlign w:val="baseline"/>
      </w:rPr>
    </w:lvl>
    <w:lvl w:ilvl="1">
      <w:start w:val="1"/>
      <w:numFmt w:val="lowerLetter"/>
      <w:lvlText w:val="%2."/>
      <w:lvlJc w:val="left"/>
      <w:pPr>
        <w:ind w:left="1790" w:hanging="360"/>
      </w:pPr>
      <w:rPr>
        <w:vertAlign w:val="baseline"/>
      </w:rPr>
    </w:lvl>
    <w:lvl w:ilvl="2">
      <w:start w:val="1"/>
      <w:numFmt w:val="lowerRoman"/>
      <w:lvlText w:val="%3."/>
      <w:lvlJc w:val="right"/>
      <w:pPr>
        <w:ind w:left="2510" w:hanging="180"/>
      </w:pPr>
      <w:rPr>
        <w:vertAlign w:val="baseline"/>
      </w:rPr>
    </w:lvl>
    <w:lvl w:ilvl="3">
      <w:start w:val="1"/>
      <w:numFmt w:val="decimal"/>
      <w:lvlText w:val="%4."/>
      <w:lvlJc w:val="left"/>
      <w:pPr>
        <w:ind w:left="3230" w:hanging="360"/>
      </w:pPr>
      <w:rPr>
        <w:vertAlign w:val="baseline"/>
      </w:rPr>
    </w:lvl>
    <w:lvl w:ilvl="4">
      <w:start w:val="1"/>
      <w:numFmt w:val="lowerLetter"/>
      <w:lvlText w:val="%5."/>
      <w:lvlJc w:val="left"/>
      <w:pPr>
        <w:ind w:left="3950" w:hanging="360"/>
      </w:pPr>
      <w:rPr>
        <w:vertAlign w:val="baseline"/>
      </w:rPr>
    </w:lvl>
    <w:lvl w:ilvl="5">
      <w:start w:val="1"/>
      <w:numFmt w:val="lowerRoman"/>
      <w:lvlText w:val="%6."/>
      <w:lvlJc w:val="right"/>
      <w:pPr>
        <w:ind w:left="4670" w:hanging="180"/>
      </w:pPr>
      <w:rPr>
        <w:vertAlign w:val="baseline"/>
      </w:rPr>
    </w:lvl>
    <w:lvl w:ilvl="6">
      <w:start w:val="1"/>
      <w:numFmt w:val="decimal"/>
      <w:lvlText w:val="%7."/>
      <w:lvlJc w:val="left"/>
      <w:pPr>
        <w:ind w:left="5390" w:hanging="360"/>
      </w:pPr>
      <w:rPr>
        <w:vertAlign w:val="baseline"/>
      </w:rPr>
    </w:lvl>
    <w:lvl w:ilvl="7">
      <w:start w:val="1"/>
      <w:numFmt w:val="lowerLetter"/>
      <w:lvlText w:val="%8."/>
      <w:lvlJc w:val="left"/>
      <w:pPr>
        <w:ind w:left="6110" w:hanging="360"/>
      </w:pPr>
      <w:rPr>
        <w:vertAlign w:val="baseline"/>
      </w:rPr>
    </w:lvl>
    <w:lvl w:ilvl="8">
      <w:start w:val="1"/>
      <w:numFmt w:val="lowerRoman"/>
      <w:lvlText w:val="%9."/>
      <w:lvlJc w:val="right"/>
      <w:pPr>
        <w:ind w:left="6830" w:hanging="180"/>
      </w:pPr>
      <w:rPr>
        <w:vertAlign w:val="baseline"/>
      </w:rPr>
    </w:lvl>
  </w:abstractNum>
  <w:num w:numId="1">
    <w:abstractNumId w:val="23"/>
  </w:num>
  <w:num w:numId="2">
    <w:abstractNumId w:val="3"/>
  </w:num>
  <w:num w:numId="3">
    <w:abstractNumId w:val="17"/>
  </w:num>
  <w:num w:numId="4">
    <w:abstractNumId w:val="10"/>
  </w:num>
  <w:num w:numId="5">
    <w:abstractNumId w:val="7"/>
  </w:num>
  <w:num w:numId="6">
    <w:abstractNumId w:val="37"/>
  </w:num>
  <w:num w:numId="7">
    <w:abstractNumId w:val="26"/>
  </w:num>
  <w:num w:numId="8">
    <w:abstractNumId w:val="2"/>
  </w:num>
  <w:num w:numId="9">
    <w:abstractNumId w:val="0"/>
  </w:num>
  <w:num w:numId="10">
    <w:abstractNumId w:val="11"/>
  </w:num>
  <w:num w:numId="11">
    <w:abstractNumId w:val="31"/>
  </w:num>
  <w:num w:numId="12">
    <w:abstractNumId w:val="14"/>
  </w:num>
  <w:num w:numId="13">
    <w:abstractNumId w:val="36"/>
  </w:num>
  <w:num w:numId="14">
    <w:abstractNumId w:val="25"/>
  </w:num>
  <w:num w:numId="15">
    <w:abstractNumId w:val="28"/>
  </w:num>
  <w:num w:numId="16">
    <w:abstractNumId w:val="13"/>
  </w:num>
  <w:num w:numId="17">
    <w:abstractNumId w:val="35"/>
  </w:num>
  <w:num w:numId="18">
    <w:abstractNumId w:val="1"/>
  </w:num>
  <w:num w:numId="19">
    <w:abstractNumId w:val="18"/>
  </w:num>
  <w:num w:numId="20">
    <w:abstractNumId w:val="27"/>
  </w:num>
  <w:num w:numId="21">
    <w:abstractNumId w:val="16"/>
  </w:num>
  <w:num w:numId="22">
    <w:abstractNumId w:val="30"/>
  </w:num>
  <w:num w:numId="23">
    <w:abstractNumId w:val="19"/>
  </w:num>
  <w:num w:numId="24">
    <w:abstractNumId w:val="34"/>
  </w:num>
  <w:num w:numId="25">
    <w:abstractNumId w:val="9"/>
  </w:num>
  <w:num w:numId="26">
    <w:abstractNumId w:val="32"/>
  </w:num>
  <w:num w:numId="27">
    <w:abstractNumId w:val="29"/>
  </w:num>
  <w:num w:numId="28">
    <w:abstractNumId w:val="4"/>
  </w:num>
  <w:num w:numId="29">
    <w:abstractNumId w:val="5"/>
  </w:num>
  <w:num w:numId="30">
    <w:abstractNumId w:val="24"/>
  </w:num>
  <w:num w:numId="31">
    <w:abstractNumId w:val="20"/>
  </w:num>
  <w:num w:numId="32">
    <w:abstractNumId w:val="33"/>
  </w:num>
  <w:num w:numId="33">
    <w:abstractNumId w:val="12"/>
  </w:num>
  <w:num w:numId="34">
    <w:abstractNumId w:val="6"/>
  </w:num>
  <w:num w:numId="35">
    <w:abstractNumId w:val="15"/>
  </w:num>
  <w:num w:numId="36">
    <w:abstractNumId w:val="8"/>
  </w:num>
  <w:num w:numId="37">
    <w:abstractNumId w:val="22"/>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D5DD0"/>
    <w:rsid w:val="00035C32"/>
    <w:rsid w:val="00066C11"/>
    <w:rsid w:val="001468AA"/>
    <w:rsid w:val="00184E7F"/>
    <w:rsid w:val="001D49C4"/>
    <w:rsid w:val="0021194A"/>
    <w:rsid w:val="002370F2"/>
    <w:rsid w:val="002D5DD0"/>
    <w:rsid w:val="002E323C"/>
    <w:rsid w:val="00302F71"/>
    <w:rsid w:val="00386CE7"/>
    <w:rsid w:val="003945B8"/>
    <w:rsid w:val="003F03D9"/>
    <w:rsid w:val="004017C5"/>
    <w:rsid w:val="004652A5"/>
    <w:rsid w:val="0049010B"/>
    <w:rsid w:val="004D17DB"/>
    <w:rsid w:val="004F7B65"/>
    <w:rsid w:val="00504D07"/>
    <w:rsid w:val="005263D6"/>
    <w:rsid w:val="005B3E47"/>
    <w:rsid w:val="005B702E"/>
    <w:rsid w:val="005E0BA2"/>
    <w:rsid w:val="00756321"/>
    <w:rsid w:val="00793A23"/>
    <w:rsid w:val="00816D00"/>
    <w:rsid w:val="008D0E2B"/>
    <w:rsid w:val="009556B1"/>
    <w:rsid w:val="00987BAF"/>
    <w:rsid w:val="0099151C"/>
    <w:rsid w:val="00A37A42"/>
    <w:rsid w:val="00A7243E"/>
    <w:rsid w:val="00A87F17"/>
    <w:rsid w:val="00A90A43"/>
    <w:rsid w:val="00B4121E"/>
    <w:rsid w:val="00B660F5"/>
    <w:rsid w:val="00B83A33"/>
    <w:rsid w:val="00B91AD7"/>
    <w:rsid w:val="00C00D1C"/>
    <w:rsid w:val="00C11CB0"/>
    <w:rsid w:val="00C36188"/>
    <w:rsid w:val="00C452CA"/>
    <w:rsid w:val="00E15F7B"/>
    <w:rsid w:val="00E16314"/>
    <w:rsid w:val="00E342E0"/>
    <w:rsid w:val="00E55A81"/>
    <w:rsid w:val="00E57618"/>
    <w:rsid w:val="00ED1162"/>
    <w:rsid w:val="00F47F7C"/>
    <w:rsid w:val="00F63431"/>
    <w:rsid w:val="00FE5C36"/>
    <w:rsid w:val="00FF39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F17"/>
  </w:style>
  <w:style w:type="paragraph" w:styleId="1">
    <w:name w:val="heading 1"/>
    <w:basedOn w:val="a"/>
    <w:next w:val="a"/>
    <w:uiPriority w:val="9"/>
    <w:qFormat/>
    <w:rsid w:val="00A87F17"/>
    <w:pPr>
      <w:keepNext/>
      <w:keepLines/>
      <w:spacing w:before="480" w:after="120"/>
      <w:outlineLvl w:val="0"/>
    </w:pPr>
    <w:rPr>
      <w:b/>
      <w:sz w:val="48"/>
      <w:szCs w:val="48"/>
    </w:rPr>
  </w:style>
  <w:style w:type="paragraph" w:styleId="2">
    <w:name w:val="heading 2"/>
    <w:basedOn w:val="a"/>
    <w:next w:val="a"/>
    <w:uiPriority w:val="9"/>
    <w:semiHidden/>
    <w:unhideWhenUsed/>
    <w:qFormat/>
    <w:rsid w:val="00A87F17"/>
    <w:pPr>
      <w:keepNext/>
      <w:keepLines/>
      <w:spacing w:before="360" w:after="80"/>
      <w:outlineLvl w:val="1"/>
    </w:pPr>
    <w:rPr>
      <w:b/>
      <w:sz w:val="36"/>
      <w:szCs w:val="36"/>
    </w:rPr>
  </w:style>
  <w:style w:type="paragraph" w:styleId="3">
    <w:name w:val="heading 3"/>
    <w:basedOn w:val="a"/>
    <w:next w:val="a"/>
    <w:uiPriority w:val="9"/>
    <w:semiHidden/>
    <w:unhideWhenUsed/>
    <w:qFormat/>
    <w:rsid w:val="00A87F17"/>
    <w:pPr>
      <w:keepNext/>
      <w:keepLines/>
      <w:spacing w:before="280" w:after="80"/>
      <w:outlineLvl w:val="2"/>
    </w:pPr>
    <w:rPr>
      <w:b/>
      <w:sz w:val="28"/>
      <w:szCs w:val="28"/>
    </w:rPr>
  </w:style>
  <w:style w:type="paragraph" w:styleId="4">
    <w:name w:val="heading 4"/>
    <w:basedOn w:val="a"/>
    <w:next w:val="a"/>
    <w:uiPriority w:val="9"/>
    <w:semiHidden/>
    <w:unhideWhenUsed/>
    <w:qFormat/>
    <w:rsid w:val="00A87F17"/>
    <w:pPr>
      <w:keepNext/>
      <w:keepLines/>
      <w:spacing w:before="240" w:after="40"/>
      <w:outlineLvl w:val="3"/>
    </w:pPr>
    <w:rPr>
      <w:b/>
      <w:sz w:val="24"/>
      <w:szCs w:val="24"/>
    </w:rPr>
  </w:style>
  <w:style w:type="paragraph" w:styleId="5">
    <w:name w:val="heading 5"/>
    <w:basedOn w:val="a"/>
    <w:next w:val="a"/>
    <w:uiPriority w:val="9"/>
    <w:semiHidden/>
    <w:unhideWhenUsed/>
    <w:qFormat/>
    <w:rsid w:val="00A87F17"/>
    <w:pPr>
      <w:keepNext/>
      <w:keepLines/>
      <w:spacing w:before="220" w:after="40"/>
      <w:outlineLvl w:val="4"/>
    </w:pPr>
    <w:rPr>
      <w:b/>
      <w:sz w:val="22"/>
      <w:szCs w:val="22"/>
    </w:rPr>
  </w:style>
  <w:style w:type="paragraph" w:styleId="6">
    <w:name w:val="heading 6"/>
    <w:basedOn w:val="a"/>
    <w:next w:val="a"/>
    <w:uiPriority w:val="9"/>
    <w:semiHidden/>
    <w:unhideWhenUsed/>
    <w:qFormat/>
    <w:rsid w:val="00A87F17"/>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rsid w:val="00A87F17"/>
    <w:pPr>
      <w:keepNext/>
      <w:keepLines/>
      <w:spacing w:before="480" w:after="120"/>
    </w:pPr>
    <w:rPr>
      <w:b/>
      <w:sz w:val="72"/>
      <w:szCs w:val="72"/>
    </w:rPr>
  </w:style>
  <w:style w:type="paragraph" w:customStyle="1" w:styleId="10">
    <w:name w:val="Обычный1"/>
    <w:rsid w:val="00A87F17"/>
    <w:pPr>
      <w:suppressAutoHyphens/>
      <w:spacing w:after="200" w:line="276" w:lineRule="auto"/>
      <w:ind w:leftChars="-1" w:left="-1" w:hangingChars="1" w:hanging="1"/>
      <w:textDirection w:val="btLr"/>
      <w:textAlignment w:val="top"/>
      <w:outlineLvl w:val="0"/>
    </w:pPr>
    <w:rPr>
      <w:position w:val="-1"/>
      <w:sz w:val="22"/>
      <w:szCs w:val="22"/>
      <w:lang w:val="ru-RU"/>
    </w:rPr>
  </w:style>
  <w:style w:type="paragraph" w:customStyle="1" w:styleId="41">
    <w:name w:val="Заголовок 41"/>
    <w:basedOn w:val="10"/>
    <w:rsid w:val="00A87F1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customStyle="1" w:styleId="11">
    <w:name w:val="Основной шрифт абзаца1"/>
    <w:qFormat/>
    <w:rsid w:val="00A87F17"/>
    <w:rPr>
      <w:w w:val="100"/>
      <w:position w:val="-1"/>
      <w:effect w:val="none"/>
      <w:vertAlign w:val="baseline"/>
      <w:cs w:val="0"/>
      <w:em w:val="none"/>
    </w:rPr>
  </w:style>
  <w:style w:type="table" w:customStyle="1" w:styleId="12">
    <w:name w:val="Обычная таблица1"/>
    <w:qFormat/>
    <w:rsid w:val="00A87F17"/>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13">
    <w:name w:val="Нет списка1"/>
    <w:qFormat/>
    <w:rsid w:val="00A87F17"/>
  </w:style>
  <w:style w:type="paragraph" w:customStyle="1" w:styleId="Default">
    <w:name w:val="Default"/>
    <w:rsid w:val="00A87F17"/>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sz w:val="24"/>
      <w:szCs w:val="24"/>
      <w:lang w:val="ru-RU"/>
    </w:rPr>
  </w:style>
  <w:style w:type="paragraph" w:customStyle="1" w:styleId="tt">
    <w:name w:val="tt"/>
    <w:basedOn w:val="10"/>
    <w:rsid w:val="00A87F17"/>
    <w:pPr>
      <w:spacing w:after="0" w:line="240" w:lineRule="auto"/>
      <w:jc w:val="center"/>
    </w:pPr>
    <w:rPr>
      <w:rFonts w:ascii="Times New Roman" w:eastAsia="Times New Roman" w:hAnsi="Times New Roman" w:cs="Times New Roman"/>
      <w:b/>
      <w:bCs/>
      <w:sz w:val="24"/>
      <w:szCs w:val="24"/>
      <w:lang w:val="ro-RO" w:eastAsia="ro-RO"/>
    </w:rPr>
  </w:style>
  <w:style w:type="paragraph" w:customStyle="1" w:styleId="14">
    <w:name w:val="Абзац списка1"/>
    <w:basedOn w:val="10"/>
    <w:rsid w:val="00A87F17"/>
    <w:pPr>
      <w:ind w:left="720"/>
      <w:contextualSpacing/>
    </w:pPr>
  </w:style>
  <w:style w:type="character" w:customStyle="1" w:styleId="40">
    <w:name w:val="Заголовок 4 Знак"/>
    <w:rsid w:val="00A87F17"/>
    <w:rPr>
      <w:rFonts w:ascii="Times New Roman" w:eastAsia="Times New Roman" w:hAnsi="Times New Roman" w:cs="Times New Roman"/>
      <w:b/>
      <w:bCs/>
      <w:w w:val="100"/>
      <w:position w:val="-1"/>
      <w:sz w:val="24"/>
      <w:szCs w:val="24"/>
      <w:effect w:val="none"/>
      <w:vertAlign w:val="baseline"/>
      <w:cs w:val="0"/>
      <w:em w:val="none"/>
      <w:lang w:eastAsia="ru-RU"/>
    </w:rPr>
  </w:style>
  <w:style w:type="character" w:customStyle="1" w:styleId="apple-converted-space">
    <w:name w:val="apple-converted-space"/>
    <w:basedOn w:val="11"/>
    <w:rsid w:val="00A87F17"/>
    <w:rPr>
      <w:w w:val="100"/>
      <w:position w:val="-1"/>
      <w:effect w:val="none"/>
      <w:vertAlign w:val="baseline"/>
      <w:cs w:val="0"/>
      <w:em w:val="none"/>
    </w:rPr>
  </w:style>
  <w:style w:type="character" w:customStyle="1" w:styleId="15">
    <w:name w:val="Гиперссылка1"/>
    <w:qFormat/>
    <w:rsid w:val="00A87F17"/>
    <w:rPr>
      <w:color w:val="0000FF"/>
      <w:w w:val="100"/>
      <w:position w:val="-1"/>
      <w:u w:val="single"/>
      <w:effect w:val="none"/>
      <w:vertAlign w:val="baseline"/>
      <w:cs w:val="0"/>
      <w:em w:val="none"/>
    </w:rPr>
  </w:style>
  <w:style w:type="character" w:customStyle="1" w:styleId="16">
    <w:name w:val="Строгий1"/>
    <w:rsid w:val="00A87F17"/>
    <w:rPr>
      <w:b/>
      <w:bCs/>
      <w:w w:val="100"/>
      <w:position w:val="-1"/>
      <w:effect w:val="none"/>
      <w:vertAlign w:val="baseline"/>
      <w:cs w:val="0"/>
      <w:em w:val="none"/>
    </w:rPr>
  </w:style>
  <w:style w:type="character" w:customStyle="1" w:styleId="docheader">
    <w:name w:val="doc_header"/>
    <w:basedOn w:val="11"/>
    <w:rsid w:val="00A87F17"/>
    <w:rPr>
      <w:w w:val="100"/>
      <w:position w:val="-1"/>
      <w:effect w:val="none"/>
      <w:vertAlign w:val="baseline"/>
      <w:cs w:val="0"/>
      <w:em w:val="none"/>
    </w:rPr>
  </w:style>
  <w:style w:type="character" w:customStyle="1" w:styleId="docbody">
    <w:name w:val="doc_body"/>
    <w:basedOn w:val="11"/>
    <w:rsid w:val="00A87F17"/>
    <w:rPr>
      <w:w w:val="100"/>
      <w:position w:val="-1"/>
      <w:effect w:val="none"/>
      <w:vertAlign w:val="baseline"/>
      <w:cs w:val="0"/>
      <w:em w:val="none"/>
    </w:rPr>
  </w:style>
  <w:style w:type="character" w:customStyle="1" w:styleId="docred">
    <w:name w:val="doc_red"/>
    <w:basedOn w:val="11"/>
    <w:rsid w:val="00A87F17"/>
    <w:rPr>
      <w:w w:val="100"/>
      <w:position w:val="-1"/>
      <w:effect w:val="none"/>
      <w:vertAlign w:val="baseline"/>
      <w:cs w:val="0"/>
      <w:em w:val="none"/>
    </w:rPr>
  </w:style>
  <w:style w:type="character" w:customStyle="1" w:styleId="docblue">
    <w:name w:val="doc_blue"/>
    <w:basedOn w:val="11"/>
    <w:rsid w:val="00A87F17"/>
    <w:rPr>
      <w:w w:val="100"/>
      <w:position w:val="-1"/>
      <w:effect w:val="none"/>
      <w:vertAlign w:val="baseline"/>
      <w:cs w:val="0"/>
      <w:em w:val="none"/>
    </w:rPr>
  </w:style>
  <w:style w:type="paragraph" w:customStyle="1" w:styleId="17">
    <w:name w:val="Текст выноски1"/>
    <w:basedOn w:val="10"/>
    <w:qFormat/>
    <w:rsid w:val="00A87F17"/>
    <w:pPr>
      <w:spacing w:after="0" w:line="240" w:lineRule="auto"/>
    </w:pPr>
    <w:rPr>
      <w:rFonts w:ascii="Tahoma" w:eastAsia="Times New Roman" w:hAnsi="Tahoma" w:cs="Tahoma"/>
      <w:sz w:val="16"/>
      <w:szCs w:val="16"/>
      <w:lang w:eastAsia="ru-RU"/>
    </w:rPr>
  </w:style>
  <w:style w:type="character" w:customStyle="1" w:styleId="a4">
    <w:name w:val="Текст выноски Знак"/>
    <w:rsid w:val="00A87F17"/>
    <w:rPr>
      <w:rFonts w:ascii="Tahoma" w:eastAsia="Times New Roman" w:hAnsi="Tahoma" w:cs="Tahoma"/>
      <w:w w:val="100"/>
      <w:position w:val="-1"/>
      <w:sz w:val="16"/>
      <w:szCs w:val="16"/>
      <w:effect w:val="none"/>
      <w:vertAlign w:val="baseline"/>
      <w:cs w:val="0"/>
      <w:em w:val="none"/>
      <w:lang w:eastAsia="ru-RU"/>
    </w:rPr>
  </w:style>
  <w:style w:type="table" w:customStyle="1" w:styleId="18">
    <w:name w:val="Сетка таблицы1"/>
    <w:basedOn w:val="12"/>
    <w:rsid w:val="00A87F17"/>
    <w:pPr>
      <w:widowControl w:val="0"/>
      <w:autoSpaceDE w:val="0"/>
      <w:autoSpaceDN w:val="0"/>
      <w:adjustRightInd w:val="0"/>
      <w:spacing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Верхний колонтитул1"/>
    <w:basedOn w:val="10"/>
    <w:rsid w:val="00A87F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5">
    <w:name w:val="Верхний колонтитул Знак"/>
    <w:rsid w:val="00A87F17"/>
    <w:rPr>
      <w:rFonts w:ascii="Arial" w:eastAsia="Times New Roman" w:hAnsi="Arial" w:cs="Arial"/>
      <w:w w:val="100"/>
      <w:position w:val="-1"/>
      <w:sz w:val="20"/>
      <w:szCs w:val="20"/>
      <w:effect w:val="none"/>
      <w:vertAlign w:val="baseline"/>
      <w:cs w:val="0"/>
      <w:em w:val="none"/>
      <w:lang w:eastAsia="ru-RU"/>
    </w:rPr>
  </w:style>
  <w:style w:type="paragraph" w:customStyle="1" w:styleId="1a">
    <w:name w:val="Нижний колонтитул1"/>
    <w:basedOn w:val="10"/>
    <w:rsid w:val="00A87F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6">
    <w:name w:val="Нижний колонтитул Знак"/>
    <w:rsid w:val="00A87F17"/>
    <w:rPr>
      <w:rFonts w:ascii="Arial" w:eastAsia="Times New Roman" w:hAnsi="Arial" w:cs="Arial"/>
      <w:w w:val="100"/>
      <w:position w:val="-1"/>
      <w:sz w:val="20"/>
      <w:szCs w:val="20"/>
      <w:effect w:val="none"/>
      <w:vertAlign w:val="baseline"/>
      <w:cs w:val="0"/>
      <w:em w:val="none"/>
      <w:lang w:eastAsia="ru-RU"/>
    </w:rPr>
  </w:style>
  <w:style w:type="paragraph" w:customStyle="1" w:styleId="1b">
    <w:name w:val="Обычный (веб)1"/>
    <w:basedOn w:val="10"/>
    <w:qFormat/>
    <w:rsid w:val="00A87F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A87F17"/>
    <w:rPr>
      <w:rFonts w:ascii="Times New Roman" w:hAnsi="Times New Roman" w:cs="Times New Roman"/>
      <w:w w:val="100"/>
      <w:position w:val="-1"/>
      <w:sz w:val="26"/>
      <w:szCs w:val="26"/>
      <w:effect w:val="none"/>
      <w:vertAlign w:val="baseline"/>
      <w:cs w:val="0"/>
      <w:em w:val="none"/>
    </w:rPr>
  </w:style>
  <w:style w:type="paragraph" w:customStyle="1" w:styleId="Style15">
    <w:name w:val="Style15"/>
    <w:basedOn w:val="10"/>
    <w:rsid w:val="00A87F17"/>
    <w:pPr>
      <w:widowControl w:val="0"/>
      <w:autoSpaceDE w:val="0"/>
      <w:autoSpaceDN w:val="0"/>
      <w:adjustRightInd w:val="0"/>
      <w:spacing w:after="0" w:line="322" w:lineRule="atLeast"/>
      <w:ind w:firstLine="710"/>
      <w:jc w:val="both"/>
    </w:pPr>
    <w:rPr>
      <w:rFonts w:ascii="Times New Roman" w:hAnsi="Times New Roman" w:cs="Times New Roman"/>
      <w:sz w:val="24"/>
      <w:szCs w:val="24"/>
      <w:lang w:eastAsia="ru-RU"/>
    </w:rPr>
  </w:style>
  <w:style w:type="character" w:customStyle="1" w:styleId="a7">
    <w:name w:val="Без интервала Знак"/>
    <w:rsid w:val="00A87F17"/>
    <w:rPr>
      <w:w w:val="100"/>
      <w:position w:val="-1"/>
      <w:sz w:val="22"/>
      <w:szCs w:val="22"/>
      <w:effect w:val="none"/>
      <w:vertAlign w:val="baseline"/>
      <w:cs w:val="0"/>
      <w:em w:val="none"/>
      <w:lang w:val="en-US" w:eastAsia="en-US" w:bidi="ar-SA"/>
    </w:rPr>
  </w:style>
  <w:style w:type="paragraph" w:customStyle="1" w:styleId="1c">
    <w:name w:val="Без интервала1"/>
    <w:rsid w:val="00A87F17"/>
    <w:pPr>
      <w:suppressAutoHyphens/>
      <w:spacing w:line="1" w:lineRule="atLeast"/>
      <w:ind w:leftChars="-1" w:left="-1" w:hangingChars="1" w:hanging="1"/>
      <w:textDirection w:val="btLr"/>
      <w:textAlignment w:val="top"/>
      <w:outlineLvl w:val="0"/>
    </w:pPr>
    <w:rPr>
      <w:position w:val="-1"/>
      <w:sz w:val="22"/>
      <w:szCs w:val="22"/>
      <w:lang w:val="en-US"/>
    </w:rPr>
  </w:style>
  <w:style w:type="paragraph" w:customStyle="1" w:styleId="cb">
    <w:name w:val="cb"/>
    <w:basedOn w:val="10"/>
    <w:rsid w:val="00A87F17"/>
    <w:pPr>
      <w:spacing w:after="0" w:line="240" w:lineRule="auto"/>
      <w:jc w:val="center"/>
    </w:pPr>
    <w:rPr>
      <w:rFonts w:ascii="Times New Roman" w:eastAsia="Times New Roman" w:hAnsi="Times New Roman"/>
      <w:b/>
      <w:bCs/>
      <w:sz w:val="24"/>
      <w:szCs w:val="24"/>
      <w:lang w:eastAsia="ru-RU"/>
    </w:rPr>
  </w:style>
  <w:style w:type="paragraph" w:customStyle="1" w:styleId="rg">
    <w:name w:val="rg"/>
    <w:basedOn w:val="10"/>
    <w:rsid w:val="00A87F17"/>
    <w:pPr>
      <w:spacing w:after="0" w:line="240" w:lineRule="auto"/>
      <w:jc w:val="right"/>
    </w:pPr>
    <w:rPr>
      <w:rFonts w:ascii="Times New Roman" w:eastAsia="Times New Roman" w:hAnsi="Times New Roman"/>
      <w:sz w:val="24"/>
      <w:szCs w:val="24"/>
      <w:lang w:eastAsia="ru-RU"/>
    </w:rPr>
  </w:style>
  <w:style w:type="character" w:customStyle="1" w:styleId="1d">
    <w:name w:val="Выделение1"/>
    <w:rsid w:val="00A87F17"/>
    <w:rPr>
      <w:i/>
      <w:iCs/>
      <w:w w:val="100"/>
      <w:position w:val="-1"/>
      <w:effect w:val="none"/>
      <w:vertAlign w:val="baseline"/>
      <w:cs w:val="0"/>
      <w:em w:val="none"/>
    </w:rPr>
  </w:style>
  <w:style w:type="paragraph" w:styleId="a8">
    <w:name w:val="Subtitle"/>
    <w:basedOn w:val="a"/>
    <w:next w:val="a"/>
    <w:uiPriority w:val="11"/>
    <w:qFormat/>
    <w:rsid w:val="00A87F17"/>
    <w:pPr>
      <w:keepNext/>
      <w:keepLines/>
      <w:spacing w:before="360" w:after="80"/>
    </w:pPr>
    <w:rPr>
      <w:rFonts w:ascii="Georgia" w:eastAsia="Georgia" w:hAnsi="Georgia" w:cs="Georgia"/>
      <w:i/>
      <w:color w:val="666666"/>
      <w:sz w:val="48"/>
      <w:szCs w:val="48"/>
    </w:rPr>
  </w:style>
  <w:style w:type="table" w:customStyle="1" w:styleId="a9">
    <w:basedOn w:val="a1"/>
    <w:rsid w:val="00A87F17"/>
    <w:tblPr>
      <w:tblStyleRowBandSize w:val="1"/>
      <w:tblStyleColBandSize w:val="1"/>
      <w:tblInd w:w="0" w:type="dxa"/>
      <w:tblCellMar>
        <w:top w:w="0" w:type="dxa"/>
        <w:left w:w="108" w:type="dxa"/>
        <w:bottom w:w="0" w:type="dxa"/>
        <w:right w:w="108" w:type="dxa"/>
      </w:tblCellMar>
    </w:tblPr>
  </w:style>
  <w:style w:type="table" w:customStyle="1" w:styleId="aa">
    <w:basedOn w:val="a1"/>
    <w:rsid w:val="00A87F17"/>
    <w:tblPr>
      <w:tblStyleRowBandSize w:val="1"/>
      <w:tblStyleColBandSize w:val="1"/>
      <w:tblInd w:w="0" w:type="dxa"/>
      <w:tblCellMar>
        <w:top w:w="0" w:type="dxa"/>
        <w:left w:w="108" w:type="dxa"/>
        <w:bottom w:w="0" w:type="dxa"/>
        <w:right w:w="108" w:type="dxa"/>
      </w:tblCellMar>
    </w:tblPr>
  </w:style>
  <w:style w:type="table" w:customStyle="1" w:styleId="ab">
    <w:basedOn w:val="a1"/>
    <w:rsid w:val="00A87F17"/>
    <w:tblPr>
      <w:tblStyleRowBandSize w:val="1"/>
      <w:tblStyleColBandSize w:val="1"/>
      <w:tblInd w:w="0" w:type="dxa"/>
      <w:tblCellMar>
        <w:top w:w="0" w:type="dxa"/>
        <w:left w:w="108" w:type="dxa"/>
        <w:bottom w:w="0" w:type="dxa"/>
        <w:right w:w="108" w:type="dxa"/>
      </w:tblCellMar>
    </w:tblPr>
  </w:style>
  <w:style w:type="table" w:customStyle="1" w:styleId="ac">
    <w:basedOn w:val="a1"/>
    <w:rsid w:val="00A87F17"/>
    <w:tblPr>
      <w:tblStyleRowBandSize w:val="1"/>
      <w:tblStyleColBandSize w:val="1"/>
      <w:tblInd w:w="0" w:type="dxa"/>
      <w:tblCellMar>
        <w:top w:w="0" w:type="dxa"/>
        <w:left w:w="108" w:type="dxa"/>
        <w:bottom w:w="0" w:type="dxa"/>
        <w:right w:w="108" w:type="dxa"/>
      </w:tblCellMar>
    </w:tblPr>
  </w:style>
  <w:style w:type="table" w:customStyle="1" w:styleId="ad">
    <w:basedOn w:val="a1"/>
    <w:rsid w:val="00A87F17"/>
    <w:tblPr>
      <w:tblStyleRowBandSize w:val="1"/>
      <w:tblStyleColBandSize w:val="1"/>
      <w:tblInd w:w="0" w:type="dxa"/>
      <w:tblCellMar>
        <w:top w:w="0" w:type="dxa"/>
        <w:left w:w="108" w:type="dxa"/>
        <w:bottom w:w="0" w:type="dxa"/>
        <w:right w:w="108" w:type="dxa"/>
      </w:tblCellMar>
    </w:tblPr>
  </w:style>
  <w:style w:type="table" w:customStyle="1" w:styleId="ae">
    <w:basedOn w:val="a1"/>
    <w:rsid w:val="00A87F17"/>
    <w:tblPr>
      <w:tblStyleRowBandSize w:val="1"/>
      <w:tblStyleColBandSize w:val="1"/>
      <w:tblInd w:w="0" w:type="dxa"/>
      <w:tblCellMar>
        <w:top w:w="0" w:type="dxa"/>
        <w:left w:w="108" w:type="dxa"/>
        <w:bottom w:w="0" w:type="dxa"/>
        <w:right w:w="108" w:type="dxa"/>
      </w:tblCellMar>
    </w:tblPr>
  </w:style>
  <w:style w:type="table" w:customStyle="1" w:styleId="af">
    <w:basedOn w:val="a1"/>
    <w:rsid w:val="00A87F17"/>
    <w:tblPr>
      <w:tblStyleRowBandSize w:val="1"/>
      <w:tblStyleColBandSize w:val="1"/>
      <w:tblInd w:w="0" w:type="dxa"/>
      <w:tblCellMar>
        <w:top w:w="0" w:type="dxa"/>
        <w:left w:w="108" w:type="dxa"/>
        <w:bottom w:w="0" w:type="dxa"/>
        <w:right w:w="108" w:type="dxa"/>
      </w:tblCellMar>
    </w:tblPr>
  </w:style>
  <w:style w:type="table" w:customStyle="1" w:styleId="af0">
    <w:basedOn w:val="a1"/>
    <w:rsid w:val="00A87F17"/>
    <w:tblPr>
      <w:tblStyleRowBandSize w:val="1"/>
      <w:tblStyleColBandSize w:val="1"/>
      <w:tblInd w:w="0" w:type="dxa"/>
      <w:tblCellMar>
        <w:top w:w="0" w:type="dxa"/>
        <w:left w:w="108" w:type="dxa"/>
        <w:bottom w:w="0" w:type="dxa"/>
        <w:right w:w="108" w:type="dxa"/>
      </w:tblCellMar>
    </w:tblPr>
  </w:style>
  <w:style w:type="table" w:customStyle="1" w:styleId="af1">
    <w:basedOn w:val="a1"/>
    <w:rsid w:val="00A87F17"/>
    <w:tblPr>
      <w:tblStyleRowBandSize w:val="1"/>
      <w:tblStyleColBandSize w:val="1"/>
      <w:tblInd w:w="0" w:type="dxa"/>
      <w:tblCellMar>
        <w:top w:w="0" w:type="dxa"/>
        <w:left w:w="108" w:type="dxa"/>
        <w:bottom w:w="0" w:type="dxa"/>
        <w:right w:w="108" w:type="dxa"/>
      </w:tblCellMar>
    </w:tblPr>
  </w:style>
  <w:style w:type="table" w:customStyle="1" w:styleId="af2">
    <w:basedOn w:val="a1"/>
    <w:rsid w:val="00A87F17"/>
    <w:tblPr>
      <w:tblStyleRowBandSize w:val="1"/>
      <w:tblStyleColBandSize w:val="1"/>
      <w:tblInd w:w="0" w:type="dxa"/>
      <w:tblCellMar>
        <w:top w:w="0" w:type="dxa"/>
        <w:left w:w="108" w:type="dxa"/>
        <w:bottom w:w="0" w:type="dxa"/>
        <w:right w:w="108" w:type="dxa"/>
      </w:tblCellMar>
    </w:tblPr>
  </w:style>
  <w:style w:type="table" w:customStyle="1" w:styleId="af3">
    <w:basedOn w:val="a1"/>
    <w:rsid w:val="00A87F17"/>
    <w:tblPr>
      <w:tblStyleRowBandSize w:val="1"/>
      <w:tblStyleColBandSize w:val="1"/>
      <w:tblInd w:w="0" w:type="dxa"/>
      <w:tblCellMar>
        <w:top w:w="0" w:type="dxa"/>
        <w:left w:w="108" w:type="dxa"/>
        <w:bottom w:w="0" w:type="dxa"/>
        <w:right w:w="108" w:type="dxa"/>
      </w:tblCellMar>
    </w:tblPr>
  </w:style>
  <w:style w:type="paragraph" w:styleId="af4">
    <w:name w:val="Balloon Text"/>
    <w:basedOn w:val="a"/>
    <w:link w:val="1e"/>
    <w:uiPriority w:val="99"/>
    <w:semiHidden/>
    <w:unhideWhenUsed/>
    <w:rsid w:val="00793A23"/>
    <w:rPr>
      <w:rFonts w:ascii="Times New Roman" w:hAnsi="Times New Roman" w:cs="Times New Roman"/>
      <w:sz w:val="18"/>
      <w:szCs w:val="18"/>
    </w:rPr>
  </w:style>
  <w:style w:type="character" w:customStyle="1" w:styleId="1e">
    <w:name w:val="Текст выноски Знак1"/>
    <w:basedOn w:val="a0"/>
    <w:link w:val="af4"/>
    <w:uiPriority w:val="99"/>
    <w:semiHidden/>
    <w:rsid w:val="00793A23"/>
    <w:rPr>
      <w:rFonts w:ascii="Times New Roman" w:hAnsi="Times New Roman" w:cs="Times New Roman"/>
      <w:sz w:val="18"/>
      <w:szCs w:val="18"/>
    </w:rPr>
  </w:style>
  <w:style w:type="paragraph" w:styleId="af5">
    <w:name w:val="List Paragraph"/>
    <w:basedOn w:val="a"/>
    <w:uiPriority w:val="34"/>
    <w:qFormat/>
    <w:rsid w:val="00B83A33"/>
    <w:pPr>
      <w:ind w:left="720"/>
      <w:contextualSpacing/>
    </w:pPr>
  </w:style>
</w:styles>
</file>

<file path=word/webSettings.xml><?xml version="1.0" encoding="utf-8"?>
<w:webSettings xmlns:r="http://schemas.openxmlformats.org/officeDocument/2006/relationships" xmlns:w="http://schemas.openxmlformats.org/wordprocessingml/2006/main">
  <w:divs>
    <w:div w:id="57771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5IeMpZdz7q+yjcMIB5ukOIaNFg==">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94B0FF-DAD5-4AF1-93DC-C88608EFE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15</Pages>
  <Words>4808</Words>
  <Characters>27407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XTreme.ws</cp:lastModifiedBy>
  <cp:revision>284</cp:revision>
  <cp:lastPrinted>2021-01-18T08:24:00Z</cp:lastPrinted>
  <dcterms:created xsi:type="dcterms:W3CDTF">2021-01-05T11:33:00Z</dcterms:created>
  <dcterms:modified xsi:type="dcterms:W3CDTF">2021-01-18T10:53:00Z</dcterms:modified>
</cp:coreProperties>
</file>