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E847" w14:textId="6092B37F" w:rsidR="00F46249" w:rsidRDefault="00F46249" w:rsidP="00A00CDB"/>
    <w:tbl>
      <w:tblPr>
        <w:tblW w:w="15855" w:type="dxa"/>
        <w:tblInd w:w="-284" w:type="dxa"/>
        <w:tblLayout w:type="fixed"/>
        <w:tblLook w:val="04A0" w:firstRow="1" w:lastRow="0" w:firstColumn="1" w:lastColumn="0" w:noHBand="0" w:noVBand="1"/>
      </w:tblPr>
      <w:tblGrid>
        <w:gridCol w:w="1413"/>
        <w:gridCol w:w="4541"/>
        <w:gridCol w:w="1418"/>
        <w:gridCol w:w="1416"/>
        <w:gridCol w:w="990"/>
        <w:gridCol w:w="990"/>
        <w:gridCol w:w="1114"/>
        <w:gridCol w:w="1134"/>
        <w:gridCol w:w="1581"/>
        <w:gridCol w:w="993"/>
        <w:gridCol w:w="29"/>
        <w:gridCol w:w="236"/>
      </w:tblGrid>
      <w:tr w:rsidR="00F46249" w:rsidRPr="00C00499" w14:paraId="167AF01C" w14:textId="77777777" w:rsidTr="00934440">
        <w:trPr>
          <w:trHeight w:val="57"/>
        </w:trPr>
        <w:tc>
          <w:tcPr>
            <w:tcW w:w="15619" w:type="dxa"/>
            <w:gridSpan w:val="11"/>
            <w:shd w:val="clear" w:color="auto" w:fill="auto"/>
            <w:vAlign w:val="center"/>
          </w:tcPr>
          <w:p w14:paraId="3C37E46F" w14:textId="60C798A0" w:rsidR="00683715" w:rsidRPr="002E113D" w:rsidRDefault="00683715" w:rsidP="00683715">
            <w:pPr>
              <w:ind w:right="20"/>
              <w:jc w:val="both"/>
              <w:rPr>
                <w:rFonts w:ascii="Arial" w:hAnsi="Arial" w:cs="Arial"/>
                <w:b/>
                <w:bCs/>
                <w:color w:val="0070C0"/>
                <w:sz w:val="20"/>
                <w:szCs w:val="20"/>
                <w:lang w:val="fr-FR"/>
              </w:rPr>
            </w:pPr>
            <w:r>
              <w:rPr>
                <w:b/>
              </w:rPr>
              <w:t xml:space="preserve">                                                                                                           CAIET DE SARCINI</w:t>
            </w:r>
          </w:p>
          <w:p w14:paraId="47433FAE" w14:textId="5885CCCC" w:rsidR="00683715" w:rsidRPr="00637ECD" w:rsidRDefault="00683715" w:rsidP="00683715">
            <w:pPr>
              <w:ind w:right="20"/>
              <w:jc w:val="both"/>
              <w:rPr>
                <w:rFonts w:ascii="Arial" w:hAnsi="Arial" w:cs="Arial"/>
                <w:b/>
                <w:color w:val="0070C0"/>
                <w:sz w:val="20"/>
                <w:szCs w:val="20"/>
                <w:lang w:val="fr-FR"/>
              </w:rPr>
            </w:pPr>
            <w:r w:rsidRPr="00637ECD">
              <w:rPr>
                <w:b/>
              </w:rPr>
              <w:t>Denumirea autorității contractante: Î</w:t>
            </w:r>
            <w:r w:rsidR="005328E7">
              <w:rPr>
                <w:b/>
              </w:rPr>
              <w:t>.</w:t>
            </w:r>
            <w:r w:rsidRPr="00637ECD">
              <w:rPr>
                <w:b/>
              </w:rPr>
              <w:t>S</w:t>
            </w:r>
            <w:r w:rsidR="005328E7">
              <w:rPr>
                <w:b/>
              </w:rPr>
              <w:t>.</w:t>
            </w:r>
            <w:r w:rsidRPr="00637ECD">
              <w:rPr>
                <w:b/>
              </w:rPr>
              <w:t xml:space="preserve"> </w:t>
            </w:r>
            <w:r w:rsidR="005328E7">
              <w:rPr>
                <w:b/>
                <w:lang w:val="en-US"/>
              </w:rPr>
              <w:t>„</w:t>
            </w:r>
            <w:r w:rsidRPr="00637ECD">
              <w:rPr>
                <w:b/>
              </w:rPr>
              <w:t xml:space="preserve">SERVICII PAZĂ” A MAI </w:t>
            </w:r>
          </w:p>
          <w:p w14:paraId="52F1D534" w14:textId="08CCA7A8" w:rsidR="00A35FFE" w:rsidRPr="00A35FFE" w:rsidRDefault="00683715" w:rsidP="00A35FFE">
            <w:pPr>
              <w:rPr>
                <w:lang w:val="it-IT"/>
              </w:rPr>
            </w:pPr>
            <w:r w:rsidRPr="00637ECD">
              <w:rPr>
                <w:b/>
                <w:lang w:val="it-IT"/>
              </w:rPr>
              <w:t>Prestatorul va presta următoarele servicii:</w:t>
            </w:r>
          </w:p>
        </w:tc>
        <w:tc>
          <w:tcPr>
            <w:tcW w:w="236" w:type="dxa"/>
          </w:tcPr>
          <w:p w14:paraId="228D0163" w14:textId="77777777" w:rsidR="00F46249" w:rsidRPr="00C00499" w:rsidRDefault="00F46249" w:rsidP="00F46249">
            <w:pPr>
              <w:pStyle w:val="2"/>
              <w:jc w:val="right"/>
              <w:rPr>
                <w:b w:val="0"/>
                <w:sz w:val="20"/>
                <w:szCs w:val="20"/>
                <w:lang w:val="en-US"/>
              </w:rPr>
            </w:pPr>
          </w:p>
        </w:tc>
      </w:tr>
      <w:tr w:rsidR="00385410" w:rsidRPr="007C0C9D" w14:paraId="630E6EA0" w14:textId="77777777" w:rsidTr="00934440">
        <w:trPr>
          <w:gridAfter w:val="1"/>
          <w:wAfter w:w="236" w:type="dxa"/>
        </w:trPr>
        <w:tc>
          <w:tcPr>
            <w:tcW w:w="15619" w:type="dxa"/>
            <w:gridSpan w:val="11"/>
            <w:tcBorders>
              <w:bottom w:val="single" w:sz="4" w:space="0" w:color="auto"/>
            </w:tcBorders>
            <w:shd w:val="clear" w:color="auto" w:fill="auto"/>
          </w:tcPr>
          <w:p w14:paraId="6D3F447D" w14:textId="49137AB2" w:rsidR="00385410" w:rsidRPr="00C00499" w:rsidRDefault="00385410" w:rsidP="006C0EB9">
            <w:pPr>
              <w:jc w:val="both"/>
            </w:pPr>
          </w:p>
        </w:tc>
      </w:tr>
      <w:tr w:rsidR="005D2506" w:rsidRPr="00C00499" w14:paraId="70627FE9" w14:textId="77777777" w:rsidTr="00934440">
        <w:trPr>
          <w:gridAfter w:val="1"/>
          <w:wAfter w:w="236" w:type="dxa"/>
          <w:trHeight w:val="397"/>
        </w:trPr>
        <w:tc>
          <w:tcPr>
            <w:tcW w:w="1561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BCFDD3" w14:textId="72DBA243" w:rsidR="005D2506" w:rsidRPr="00FA4DA1" w:rsidRDefault="005D2506" w:rsidP="00F46249">
            <w:pPr>
              <w:rPr>
                <w:sz w:val="20"/>
                <w:szCs w:val="20"/>
              </w:rPr>
            </w:pPr>
            <w:r w:rsidRPr="00FA4DA1">
              <w:rPr>
                <w:sz w:val="20"/>
                <w:szCs w:val="20"/>
              </w:rPr>
              <w:t>Obiectul achiziției:</w:t>
            </w:r>
            <w:r w:rsidR="00675029" w:rsidRPr="00FA4DA1">
              <w:rPr>
                <w:b/>
                <w:bCs/>
                <w:sz w:val="20"/>
                <w:szCs w:val="20"/>
                <w:u w:val="single"/>
              </w:rPr>
              <w:t xml:space="preserve"> </w:t>
            </w:r>
            <w:r w:rsidR="00A85AB7" w:rsidRPr="00A85AB7">
              <w:rPr>
                <w:b/>
                <w:bCs/>
                <w:sz w:val="20"/>
                <w:szCs w:val="20"/>
                <w:u w:val="single"/>
              </w:rPr>
              <w:t>Achiziționarea serviciilor de telecomunicații</w:t>
            </w:r>
            <w:r w:rsidR="00D814FE">
              <w:rPr>
                <w:b/>
                <w:bCs/>
                <w:sz w:val="20"/>
                <w:szCs w:val="20"/>
                <w:u w:val="single"/>
              </w:rPr>
              <w:t xml:space="preserve"> - 2025</w:t>
            </w:r>
          </w:p>
        </w:tc>
      </w:tr>
      <w:tr w:rsidR="00864118" w:rsidRPr="0028367D" w14:paraId="4DAE0ECD" w14:textId="77777777" w:rsidTr="00934440">
        <w:trPr>
          <w:gridAfter w:val="2"/>
          <w:wAfter w:w="265" w:type="dxa"/>
          <w:trHeight w:val="104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ADAAB" w14:textId="77777777" w:rsidR="00864118" w:rsidRPr="00FA4DA1" w:rsidRDefault="00864118" w:rsidP="003350F9">
            <w:pPr>
              <w:jc w:val="center"/>
              <w:rPr>
                <w:b/>
                <w:sz w:val="20"/>
                <w:szCs w:val="20"/>
              </w:rPr>
            </w:pPr>
            <w:r w:rsidRPr="00FA4DA1">
              <w:rPr>
                <w:b/>
                <w:sz w:val="20"/>
                <w:szCs w:val="20"/>
              </w:rPr>
              <w:t>Cod CPV</w:t>
            </w:r>
          </w:p>
        </w:tc>
        <w:tc>
          <w:tcPr>
            <w:tcW w:w="4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3AC42" w14:textId="77777777" w:rsidR="00864118" w:rsidRPr="00FA4DA1" w:rsidRDefault="00864118" w:rsidP="003350F9">
            <w:pPr>
              <w:jc w:val="center"/>
              <w:rPr>
                <w:b/>
                <w:sz w:val="20"/>
                <w:szCs w:val="20"/>
              </w:rPr>
            </w:pPr>
            <w:r w:rsidRPr="00FA4DA1">
              <w:rPr>
                <w:b/>
                <w:sz w:val="20"/>
                <w:szCs w:val="20"/>
              </w:rPr>
              <w:t>Denumirea bunurilor/serviciilor</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44D85" w14:textId="77777777" w:rsidR="00864118" w:rsidRPr="00FA4DA1" w:rsidRDefault="00864118" w:rsidP="003350F9">
            <w:pPr>
              <w:jc w:val="center"/>
              <w:rPr>
                <w:b/>
                <w:sz w:val="20"/>
                <w:szCs w:val="20"/>
              </w:rPr>
            </w:pPr>
            <w:r w:rsidRPr="00FA4DA1">
              <w:rPr>
                <w:b/>
                <w:sz w:val="20"/>
                <w:szCs w:val="20"/>
              </w:rPr>
              <w:t>Unitatea de măsură</w:t>
            </w:r>
          </w:p>
        </w:tc>
        <w:tc>
          <w:tcPr>
            <w:tcW w:w="1416" w:type="dxa"/>
            <w:tcBorders>
              <w:top w:val="single" w:sz="4" w:space="0" w:color="auto"/>
              <w:left w:val="single" w:sz="4" w:space="0" w:color="auto"/>
              <w:right w:val="single" w:sz="4" w:space="0" w:color="auto"/>
            </w:tcBorders>
            <w:shd w:val="clear" w:color="auto" w:fill="F2F2F2" w:themeFill="background1" w:themeFillShade="F2"/>
            <w:vAlign w:val="center"/>
          </w:tcPr>
          <w:p w14:paraId="684ED695" w14:textId="35C8EAE6" w:rsidR="00864118" w:rsidRPr="00FA4DA1" w:rsidRDefault="00864118" w:rsidP="003350F9">
            <w:pPr>
              <w:jc w:val="center"/>
              <w:rPr>
                <w:b/>
                <w:sz w:val="20"/>
                <w:szCs w:val="20"/>
              </w:rPr>
            </w:pPr>
            <w:r w:rsidRPr="00FA4DA1">
              <w:rPr>
                <w:b/>
                <w:sz w:val="20"/>
                <w:szCs w:val="20"/>
              </w:rPr>
              <w:t>Cantitatea</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8B0838" w14:textId="77777777" w:rsidR="00864118" w:rsidRPr="00FA4DA1" w:rsidRDefault="00864118" w:rsidP="003350F9">
            <w:pPr>
              <w:jc w:val="center"/>
              <w:rPr>
                <w:b/>
                <w:sz w:val="20"/>
                <w:szCs w:val="20"/>
              </w:rPr>
            </w:pPr>
            <w:r w:rsidRPr="00FA4DA1">
              <w:rPr>
                <w:b/>
                <w:sz w:val="20"/>
                <w:szCs w:val="20"/>
              </w:rPr>
              <w:t>Preţ unitar (fără TVA)</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6407A3" w14:textId="5E345C1E" w:rsidR="00864118" w:rsidRPr="00FA4DA1" w:rsidRDefault="00864118" w:rsidP="003350F9">
            <w:pPr>
              <w:jc w:val="center"/>
              <w:rPr>
                <w:b/>
                <w:sz w:val="20"/>
                <w:szCs w:val="20"/>
              </w:rPr>
            </w:pPr>
            <w:r w:rsidRPr="00FA4DA1">
              <w:rPr>
                <w:b/>
                <w:sz w:val="20"/>
                <w:szCs w:val="20"/>
              </w:rPr>
              <w:t>Preţ unitar</w:t>
            </w:r>
          </w:p>
          <w:p w14:paraId="77C70A02" w14:textId="64C8F4CB" w:rsidR="00864118" w:rsidRPr="00FA4DA1" w:rsidRDefault="00864118" w:rsidP="003350F9">
            <w:pPr>
              <w:jc w:val="center"/>
              <w:rPr>
                <w:b/>
                <w:sz w:val="20"/>
                <w:szCs w:val="20"/>
              </w:rPr>
            </w:pPr>
            <w:r w:rsidRPr="00FA4DA1">
              <w:rPr>
                <w:b/>
                <w:sz w:val="20"/>
                <w:szCs w:val="20"/>
              </w:rPr>
              <w:t>(cu TVA)</w:t>
            </w:r>
          </w:p>
        </w:tc>
        <w:tc>
          <w:tcPr>
            <w:tcW w:w="1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D7DB60" w14:textId="77777777" w:rsidR="00864118" w:rsidRPr="00FA4DA1" w:rsidRDefault="00864118" w:rsidP="003350F9">
            <w:pPr>
              <w:jc w:val="center"/>
              <w:rPr>
                <w:b/>
                <w:sz w:val="20"/>
                <w:szCs w:val="20"/>
              </w:rPr>
            </w:pPr>
            <w:r w:rsidRPr="00FA4DA1">
              <w:rPr>
                <w:b/>
                <w:sz w:val="20"/>
                <w:szCs w:val="20"/>
              </w:rPr>
              <w:t>Suma</w:t>
            </w:r>
          </w:p>
          <w:p w14:paraId="1792A606" w14:textId="3FEC4622" w:rsidR="00864118" w:rsidRPr="00FA4DA1" w:rsidRDefault="00864118" w:rsidP="00A35FFE">
            <w:pPr>
              <w:jc w:val="center"/>
              <w:rPr>
                <w:b/>
                <w:sz w:val="20"/>
                <w:szCs w:val="20"/>
              </w:rPr>
            </w:pPr>
            <w:r w:rsidRPr="00FA4DA1">
              <w:rPr>
                <w:b/>
                <w:sz w:val="20"/>
                <w:szCs w:val="20"/>
              </w:rPr>
              <w:t>(fără TVA)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7E51B" w14:textId="77777777" w:rsidR="00864118" w:rsidRPr="00FA4DA1" w:rsidRDefault="00864118" w:rsidP="003350F9">
            <w:pPr>
              <w:jc w:val="center"/>
              <w:rPr>
                <w:b/>
                <w:sz w:val="20"/>
                <w:szCs w:val="20"/>
              </w:rPr>
            </w:pPr>
            <w:r w:rsidRPr="00FA4DA1">
              <w:rPr>
                <w:b/>
                <w:sz w:val="20"/>
                <w:szCs w:val="20"/>
              </w:rPr>
              <w:t>Suma</w:t>
            </w:r>
          </w:p>
          <w:p w14:paraId="141D2E1A" w14:textId="16AD064F" w:rsidR="00864118" w:rsidRPr="00FA4DA1" w:rsidRDefault="00864118" w:rsidP="003350F9">
            <w:pPr>
              <w:jc w:val="center"/>
              <w:rPr>
                <w:b/>
                <w:sz w:val="20"/>
                <w:szCs w:val="20"/>
              </w:rPr>
            </w:pPr>
            <w:r w:rsidRPr="00FA4DA1">
              <w:rPr>
                <w:b/>
                <w:sz w:val="20"/>
                <w:szCs w:val="20"/>
              </w:rPr>
              <w:t>(cu TVA)</w:t>
            </w:r>
          </w:p>
        </w:tc>
        <w:tc>
          <w:tcPr>
            <w:tcW w:w="1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E677F" w14:textId="19BEDFB7" w:rsidR="00864118" w:rsidRPr="00FA4DA1" w:rsidRDefault="00864118" w:rsidP="003350F9">
            <w:pPr>
              <w:jc w:val="center"/>
              <w:rPr>
                <w:b/>
                <w:sz w:val="20"/>
                <w:szCs w:val="20"/>
              </w:rPr>
            </w:pPr>
            <w:r w:rsidRPr="00FA4DA1">
              <w:rPr>
                <w:b/>
                <w:sz w:val="20"/>
                <w:szCs w:val="20"/>
              </w:rPr>
              <w:t>Termenul de</w:t>
            </w:r>
          </w:p>
          <w:p w14:paraId="12555AFE" w14:textId="4A9929C6" w:rsidR="00864118" w:rsidRPr="00FA4DA1" w:rsidRDefault="00864118" w:rsidP="003350F9">
            <w:pPr>
              <w:jc w:val="center"/>
              <w:rPr>
                <w:b/>
                <w:sz w:val="20"/>
                <w:szCs w:val="20"/>
              </w:rPr>
            </w:pPr>
            <w:r w:rsidRPr="00FA4DA1">
              <w:rPr>
                <w:b/>
                <w:sz w:val="20"/>
                <w:szCs w:val="20"/>
              </w:rPr>
              <w:t>livrare/prestare</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7E8B8" w14:textId="77777777" w:rsidR="00864118" w:rsidRPr="00FA4DA1" w:rsidRDefault="00864118" w:rsidP="003350F9">
            <w:pPr>
              <w:jc w:val="center"/>
              <w:rPr>
                <w:b/>
                <w:sz w:val="20"/>
                <w:szCs w:val="20"/>
              </w:rPr>
            </w:pPr>
            <w:r w:rsidRPr="00FA4DA1">
              <w:rPr>
                <w:b/>
                <w:sz w:val="20"/>
                <w:szCs w:val="20"/>
              </w:rPr>
              <w:t>Discount</w:t>
            </w:r>
          </w:p>
          <w:p w14:paraId="68C7A266" w14:textId="70E476E8" w:rsidR="00864118" w:rsidRPr="00FA4DA1" w:rsidRDefault="00864118" w:rsidP="003350F9">
            <w:pPr>
              <w:jc w:val="center"/>
              <w:rPr>
                <w:b/>
                <w:sz w:val="20"/>
                <w:szCs w:val="20"/>
              </w:rPr>
            </w:pPr>
            <w:r w:rsidRPr="00FA4DA1">
              <w:rPr>
                <w:b/>
                <w:sz w:val="20"/>
                <w:szCs w:val="20"/>
              </w:rPr>
              <w:t>%</w:t>
            </w:r>
          </w:p>
        </w:tc>
      </w:tr>
      <w:tr w:rsidR="00864118" w14:paraId="445F4709" w14:textId="77777777" w:rsidTr="00934440">
        <w:trPr>
          <w:gridAfter w:val="2"/>
          <w:wAfter w:w="265" w:type="dxa"/>
          <w:trHeight w:val="28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AAFF5" w14:textId="77777777" w:rsidR="00864118" w:rsidRPr="00FA4DA1" w:rsidRDefault="00864118" w:rsidP="00F46249">
            <w:pPr>
              <w:jc w:val="center"/>
              <w:rPr>
                <w:b/>
                <w:bCs/>
                <w:sz w:val="20"/>
                <w:szCs w:val="20"/>
              </w:rPr>
            </w:pPr>
            <w:r w:rsidRPr="00FA4DA1">
              <w:rPr>
                <w:b/>
                <w:bCs/>
                <w:sz w:val="20"/>
                <w:szCs w:val="20"/>
              </w:rPr>
              <w:t>1</w:t>
            </w:r>
          </w:p>
        </w:tc>
        <w:tc>
          <w:tcPr>
            <w:tcW w:w="4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D098B" w14:textId="77777777" w:rsidR="00864118" w:rsidRPr="00FA4DA1" w:rsidRDefault="00864118" w:rsidP="00F46249">
            <w:pPr>
              <w:jc w:val="center"/>
              <w:rPr>
                <w:b/>
                <w:bCs/>
                <w:sz w:val="20"/>
                <w:szCs w:val="20"/>
              </w:rPr>
            </w:pPr>
            <w:r w:rsidRPr="00FA4DA1">
              <w:rPr>
                <w:b/>
                <w:bCs/>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3F48A" w14:textId="77777777" w:rsidR="00864118" w:rsidRPr="00FA4DA1" w:rsidRDefault="00864118" w:rsidP="00F46249">
            <w:pPr>
              <w:jc w:val="center"/>
              <w:rPr>
                <w:b/>
                <w:bCs/>
                <w:sz w:val="20"/>
                <w:szCs w:val="20"/>
              </w:rPr>
            </w:pPr>
            <w:r w:rsidRPr="00FA4DA1">
              <w:rPr>
                <w:b/>
                <w:bCs/>
                <w:sz w:val="20"/>
                <w:szCs w:val="20"/>
              </w:rPr>
              <w:t>3</w:t>
            </w:r>
          </w:p>
        </w:tc>
        <w:tc>
          <w:tcPr>
            <w:tcW w:w="1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8F9D8" w14:textId="77777777" w:rsidR="00864118" w:rsidRPr="00FA4DA1" w:rsidRDefault="00864118" w:rsidP="00F46249">
            <w:pPr>
              <w:jc w:val="center"/>
              <w:rPr>
                <w:b/>
                <w:bCs/>
                <w:sz w:val="20"/>
                <w:szCs w:val="20"/>
              </w:rPr>
            </w:pPr>
            <w:r w:rsidRPr="00FA4DA1">
              <w:rPr>
                <w:b/>
                <w:bCs/>
                <w:sz w:val="20"/>
                <w:szCs w:val="20"/>
              </w:rPr>
              <w:t>4</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5B7A6" w14:textId="77777777" w:rsidR="00864118" w:rsidRPr="00FA4DA1" w:rsidRDefault="00864118" w:rsidP="00F46249">
            <w:pPr>
              <w:jc w:val="center"/>
              <w:rPr>
                <w:b/>
                <w:bCs/>
                <w:sz w:val="20"/>
                <w:szCs w:val="20"/>
              </w:rPr>
            </w:pPr>
            <w:r w:rsidRPr="00FA4DA1">
              <w:rPr>
                <w:b/>
                <w:bCs/>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32F86" w14:textId="77777777" w:rsidR="00864118" w:rsidRPr="00FA4DA1" w:rsidRDefault="00864118" w:rsidP="00F46249">
            <w:pPr>
              <w:jc w:val="center"/>
              <w:rPr>
                <w:b/>
                <w:bCs/>
                <w:sz w:val="20"/>
                <w:szCs w:val="20"/>
              </w:rPr>
            </w:pPr>
            <w:r w:rsidRPr="00FA4DA1">
              <w:rPr>
                <w:b/>
                <w:bCs/>
                <w:sz w:val="20"/>
                <w:szCs w:val="20"/>
              </w:rPr>
              <w:t>6</w:t>
            </w:r>
          </w:p>
        </w:tc>
        <w:tc>
          <w:tcPr>
            <w:tcW w:w="1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307D1" w14:textId="77777777" w:rsidR="00864118" w:rsidRPr="00FA4DA1" w:rsidRDefault="00864118" w:rsidP="00F46249">
            <w:pPr>
              <w:jc w:val="center"/>
              <w:rPr>
                <w:b/>
                <w:bCs/>
                <w:sz w:val="20"/>
                <w:szCs w:val="20"/>
              </w:rPr>
            </w:pPr>
            <w:r w:rsidRPr="00FA4DA1">
              <w:rPr>
                <w:b/>
                <w:bCs/>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F921F" w14:textId="77777777" w:rsidR="00864118" w:rsidRPr="00FA4DA1" w:rsidRDefault="00864118" w:rsidP="00F46249">
            <w:pPr>
              <w:jc w:val="center"/>
              <w:rPr>
                <w:b/>
                <w:bCs/>
                <w:sz w:val="20"/>
                <w:szCs w:val="20"/>
              </w:rPr>
            </w:pPr>
            <w:r w:rsidRPr="00FA4DA1">
              <w:rPr>
                <w:b/>
                <w:bCs/>
                <w:sz w:val="20"/>
                <w:szCs w:val="20"/>
              </w:rPr>
              <w:t>8</w:t>
            </w:r>
          </w:p>
        </w:tc>
        <w:tc>
          <w:tcPr>
            <w:tcW w:w="1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5AE1D" w14:textId="77777777" w:rsidR="00864118" w:rsidRPr="00FA4DA1" w:rsidRDefault="00864118" w:rsidP="00F46249">
            <w:pPr>
              <w:jc w:val="center"/>
              <w:rPr>
                <w:b/>
                <w:bCs/>
                <w:sz w:val="20"/>
                <w:szCs w:val="20"/>
              </w:rPr>
            </w:pPr>
            <w:r w:rsidRPr="00FA4DA1">
              <w:rPr>
                <w:b/>
                <w:bCs/>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E9A39" w14:textId="77777777" w:rsidR="00864118" w:rsidRPr="00FA4DA1" w:rsidRDefault="00864118" w:rsidP="00F46249">
            <w:pPr>
              <w:jc w:val="center"/>
              <w:rPr>
                <w:b/>
                <w:bCs/>
                <w:sz w:val="20"/>
                <w:szCs w:val="20"/>
              </w:rPr>
            </w:pPr>
            <w:r w:rsidRPr="00FA4DA1">
              <w:rPr>
                <w:b/>
                <w:bCs/>
                <w:sz w:val="20"/>
                <w:szCs w:val="20"/>
              </w:rPr>
              <w:t>11</w:t>
            </w:r>
          </w:p>
        </w:tc>
      </w:tr>
      <w:tr w:rsidR="00864118" w:rsidRPr="006C1FA2" w14:paraId="74CFF72E" w14:textId="77777777" w:rsidTr="00934440">
        <w:trPr>
          <w:gridAfter w:val="2"/>
          <w:wAfter w:w="265" w:type="dxa"/>
          <w:trHeight w:val="397"/>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5054E" w14:textId="01F5F172" w:rsidR="00864118" w:rsidRPr="00FA4DA1" w:rsidRDefault="00864118" w:rsidP="00A35FFE">
            <w:pPr>
              <w:rPr>
                <w:b/>
                <w:bCs/>
                <w:sz w:val="20"/>
                <w:szCs w:val="20"/>
              </w:rPr>
            </w:pPr>
            <w:r w:rsidRPr="00A85AB7">
              <w:rPr>
                <w:b/>
                <w:bCs/>
                <w:sz w:val="20"/>
                <w:szCs w:val="20"/>
              </w:rPr>
              <w:t>64200000-8</w:t>
            </w:r>
          </w:p>
        </w:tc>
        <w:tc>
          <w:tcPr>
            <w:tcW w:w="4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93D6F" w14:textId="3E4FC732" w:rsidR="00864118" w:rsidRPr="00FA4DA1" w:rsidRDefault="00864118" w:rsidP="00A35FFE">
            <w:pPr>
              <w:rPr>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6725C" w14:textId="77777777" w:rsidR="00864118" w:rsidRPr="00FA4DA1" w:rsidRDefault="00864118" w:rsidP="00F46249">
            <w:pPr>
              <w:rPr>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E259D" w14:textId="77777777" w:rsidR="00864118" w:rsidRPr="00FA4DA1" w:rsidRDefault="00864118" w:rsidP="00F46249">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5CAFC" w14:textId="77777777" w:rsidR="00864118" w:rsidRPr="00FA4DA1" w:rsidRDefault="00864118" w:rsidP="00F46249">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68DBF2" w14:textId="77777777" w:rsidR="00864118" w:rsidRPr="00FA4DA1" w:rsidRDefault="00864118" w:rsidP="00F46249">
            <w:pPr>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AA7CF" w14:textId="77777777" w:rsidR="00864118" w:rsidRPr="00FA4DA1" w:rsidRDefault="00864118" w:rsidP="00F46249">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948DC9" w14:textId="77777777" w:rsidR="00864118" w:rsidRPr="00FA4DA1" w:rsidRDefault="00864118" w:rsidP="00F46249">
            <w:pPr>
              <w:rPr>
                <w:sz w:val="20"/>
                <w:szCs w:val="20"/>
              </w:rPr>
            </w:pPr>
          </w:p>
        </w:tc>
        <w:tc>
          <w:tcPr>
            <w:tcW w:w="1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02CD6" w14:textId="77777777" w:rsidR="00864118" w:rsidRPr="00FA4DA1" w:rsidRDefault="00864118" w:rsidP="00F4624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16802" w14:textId="77777777" w:rsidR="00864118" w:rsidRPr="00FA4DA1" w:rsidRDefault="00864118" w:rsidP="00F46249">
            <w:pPr>
              <w:rPr>
                <w:sz w:val="20"/>
                <w:szCs w:val="20"/>
              </w:rPr>
            </w:pPr>
          </w:p>
        </w:tc>
      </w:tr>
      <w:tr w:rsidR="00864118" w:rsidRPr="006C1FA2" w14:paraId="3E6E7982" w14:textId="77777777" w:rsidTr="00934440">
        <w:trPr>
          <w:gridAfter w:val="2"/>
          <w:wAfter w:w="265" w:type="dxa"/>
          <w:trHeight w:val="109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94A9379" w14:textId="5E6A1C02" w:rsidR="00864118" w:rsidRPr="00FA4DA1" w:rsidRDefault="00864118" w:rsidP="00F564FE">
            <w:pPr>
              <w:spacing w:after="240"/>
              <w:rPr>
                <w:sz w:val="20"/>
                <w:szCs w:val="20"/>
              </w:rPr>
            </w:pPr>
            <w:r w:rsidRPr="00FA4DA1">
              <w:rPr>
                <w:b/>
                <w:bCs/>
                <w:sz w:val="20"/>
                <w:szCs w:val="20"/>
              </w:rPr>
              <w:t>Lot 1</w:t>
            </w:r>
          </w:p>
        </w:tc>
        <w:tc>
          <w:tcPr>
            <w:tcW w:w="4541" w:type="dxa"/>
            <w:tcBorders>
              <w:top w:val="single" w:sz="4" w:space="0" w:color="auto"/>
              <w:left w:val="single" w:sz="4" w:space="0" w:color="auto"/>
              <w:bottom w:val="single" w:sz="4" w:space="0" w:color="auto"/>
              <w:right w:val="single" w:sz="4" w:space="0" w:color="auto"/>
            </w:tcBorders>
            <w:vAlign w:val="center"/>
          </w:tcPr>
          <w:p w14:paraId="6D087B38" w14:textId="0D166BC5" w:rsidR="00864118" w:rsidRPr="00F42A27" w:rsidRDefault="009D6B48" w:rsidP="009D6B48">
            <w:pPr>
              <w:jc w:val="both"/>
              <w:rPr>
                <w:rFonts w:eastAsia="SimSun"/>
                <w:bCs/>
                <w:color w:val="000000" w:themeColor="text1"/>
                <w:sz w:val="20"/>
                <w:szCs w:val="20"/>
                <w:lang w:val="fr-FR"/>
              </w:rPr>
            </w:pPr>
            <w:r w:rsidRPr="00F42A27">
              <w:rPr>
                <w:rFonts w:eastAsia="SimSun"/>
                <w:bCs/>
                <w:color w:val="000000" w:themeColor="text1"/>
                <w:sz w:val="20"/>
                <w:szCs w:val="20"/>
                <w:lang w:val="fr-FR"/>
              </w:rPr>
              <w:t xml:space="preserve">Serviciul CUG nelimitat naționale incluse (intre nuemerele fixe oficiu si mobile)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6C139E" w14:textId="42D16A7D" w:rsidR="00864118" w:rsidRPr="00FA4DA1" w:rsidRDefault="009D6B48" w:rsidP="00F564FE">
            <w:pPr>
              <w:spacing w:after="240"/>
              <w:jc w:val="center"/>
              <w:rPr>
                <w:sz w:val="20"/>
                <w:szCs w:val="20"/>
              </w:rPr>
            </w:pPr>
            <w:r w:rsidRPr="00A34AD5">
              <w:rPr>
                <w:sz w:val="20"/>
                <w:szCs w:val="20"/>
              </w:rPr>
              <w:t>buc.</w:t>
            </w:r>
          </w:p>
        </w:tc>
        <w:tc>
          <w:tcPr>
            <w:tcW w:w="1416" w:type="dxa"/>
            <w:tcBorders>
              <w:top w:val="single" w:sz="8" w:space="0" w:color="000000"/>
              <w:left w:val="single" w:sz="8" w:space="0" w:color="000000"/>
              <w:bottom w:val="single" w:sz="8" w:space="0" w:color="000000"/>
              <w:right w:val="single" w:sz="8" w:space="0" w:color="000000"/>
            </w:tcBorders>
            <w:vAlign w:val="center"/>
          </w:tcPr>
          <w:p w14:paraId="42399367" w14:textId="7D9FE688" w:rsidR="00F40576" w:rsidRPr="00C72F6D" w:rsidRDefault="009D6B48" w:rsidP="00F40576">
            <w:pPr>
              <w:spacing w:after="240"/>
              <w:jc w:val="center"/>
              <w:rPr>
                <w:sz w:val="20"/>
                <w:szCs w:val="20"/>
              </w:rPr>
            </w:pPr>
            <w:r>
              <w:rPr>
                <w:sz w:val="20"/>
                <w:szCs w:val="20"/>
              </w:rPr>
              <w:t>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5D8ABC3" w14:textId="77777777" w:rsidR="00864118" w:rsidRPr="00FA4DA1" w:rsidRDefault="00864118" w:rsidP="00F564FE">
            <w:pPr>
              <w:spacing w:after="24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422D68" w14:textId="77777777" w:rsidR="00864118" w:rsidRPr="00FA4DA1" w:rsidRDefault="00864118" w:rsidP="00F564FE">
            <w:pPr>
              <w:spacing w:after="240"/>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9D4D942" w14:textId="77777777" w:rsidR="00864118" w:rsidRPr="00FA4DA1" w:rsidRDefault="00864118" w:rsidP="00F564FE">
            <w:pPr>
              <w:spacing w:after="24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F70B9" w14:textId="77777777" w:rsidR="00864118" w:rsidRPr="00FA4DA1" w:rsidRDefault="00864118" w:rsidP="00F564FE">
            <w:pPr>
              <w:spacing w:after="240"/>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10B44872" w14:textId="15A4EF28" w:rsidR="00864118" w:rsidRPr="00DD28D2" w:rsidRDefault="009D6B48" w:rsidP="005D04CD">
            <w:pPr>
              <w:spacing w:after="240"/>
              <w:jc w:val="center"/>
              <w:rPr>
                <w:sz w:val="20"/>
                <w:szCs w:val="20"/>
              </w:rPr>
            </w:pPr>
            <w:r>
              <w:rPr>
                <w:sz w:val="20"/>
                <w:szCs w:val="20"/>
              </w:rPr>
              <w:t>5 zile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863FDF" w14:textId="77777777" w:rsidR="00864118" w:rsidRDefault="00864118" w:rsidP="00F564FE">
            <w:pPr>
              <w:spacing w:after="240"/>
              <w:jc w:val="center"/>
              <w:rPr>
                <w:sz w:val="20"/>
                <w:szCs w:val="20"/>
              </w:rPr>
            </w:pPr>
          </w:p>
          <w:p w14:paraId="1CF0CB0C" w14:textId="77777777" w:rsidR="00864118" w:rsidRDefault="00864118" w:rsidP="00F564FE">
            <w:pPr>
              <w:spacing w:after="240"/>
              <w:jc w:val="center"/>
              <w:rPr>
                <w:sz w:val="20"/>
                <w:szCs w:val="20"/>
              </w:rPr>
            </w:pPr>
          </w:p>
          <w:p w14:paraId="4E9ED56C" w14:textId="1417E1CA" w:rsidR="00864118" w:rsidRPr="00FA4DA1" w:rsidRDefault="00864118" w:rsidP="00F564FE">
            <w:pPr>
              <w:spacing w:after="240"/>
              <w:jc w:val="center"/>
              <w:rPr>
                <w:sz w:val="20"/>
                <w:szCs w:val="20"/>
              </w:rPr>
            </w:pPr>
          </w:p>
        </w:tc>
      </w:tr>
      <w:tr w:rsidR="009D6B48" w:rsidRPr="006C1FA2" w14:paraId="5C9BB05E" w14:textId="77777777" w:rsidTr="00934440">
        <w:trPr>
          <w:gridAfter w:val="2"/>
          <w:wAfter w:w="265" w:type="dxa"/>
          <w:trHeight w:val="2362"/>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71C8B24" w14:textId="77777777" w:rsidR="009D6B48" w:rsidRPr="00FA4DA1" w:rsidRDefault="009D6B48" w:rsidP="009D6B48">
            <w:pPr>
              <w:spacing w:after="240"/>
              <w:rPr>
                <w:b/>
                <w:bCs/>
                <w:sz w:val="20"/>
                <w:szCs w:val="20"/>
              </w:rPr>
            </w:pPr>
          </w:p>
        </w:tc>
        <w:tc>
          <w:tcPr>
            <w:tcW w:w="4541" w:type="dxa"/>
            <w:tcBorders>
              <w:top w:val="single" w:sz="4" w:space="0" w:color="auto"/>
              <w:left w:val="single" w:sz="4" w:space="0" w:color="auto"/>
              <w:bottom w:val="single" w:sz="4" w:space="0" w:color="auto"/>
              <w:right w:val="single" w:sz="4" w:space="0" w:color="auto"/>
            </w:tcBorders>
            <w:vAlign w:val="center"/>
          </w:tcPr>
          <w:p w14:paraId="7D12CDE0" w14:textId="4FE0C171" w:rsidR="009D6B48" w:rsidRPr="00F42A27" w:rsidRDefault="009D6B48" w:rsidP="009D6B48">
            <w:pPr>
              <w:spacing w:after="240"/>
              <w:ind w:left="-110"/>
              <w:rPr>
                <w:sz w:val="20"/>
                <w:szCs w:val="20"/>
              </w:rPr>
            </w:pPr>
            <w:r w:rsidRPr="00F42A27">
              <w:rPr>
                <w:sz w:val="20"/>
                <w:szCs w:val="20"/>
              </w:rPr>
              <w:t>Abonament voce mobilă cu apeluri nelimitate spre toate numerele de telefonie fixă sau mobilă din Republica Moldova + minim 450 SMS naționale + minim 100GB/lună de trafic inclus la viteza de minim 150 Mbps in standart de comunicare 2G, 3G, 4G, 5G, convorbiri nelimitate în grup.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0F67F" w14:textId="7C69ECC8" w:rsidR="009D6B48" w:rsidRPr="00A34AD5" w:rsidRDefault="009D6B48" w:rsidP="009D6B48">
            <w:pPr>
              <w:spacing w:after="240"/>
              <w:jc w:val="center"/>
              <w:rPr>
                <w:sz w:val="20"/>
                <w:szCs w:val="20"/>
              </w:rPr>
            </w:pPr>
            <w:r w:rsidRPr="00A34AD5">
              <w:rPr>
                <w:sz w:val="20"/>
                <w:szCs w:val="20"/>
              </w:rPr>
              <w:t>buc.</w:t>
            </w:r>
          </w:p>
        </w:tc>
        <w:tc>
          <w:tcPr>
            <w:tcW w:w="1416" w:type="dxa"/>
            <w:tcBorders>
              <w:top w:val="single" w:sz="8" w:space="0" w:color="000000"/>
              <w:left w:val="single" w:sz="8" w:space="0" w:color="000000"/>
              <w:bottom w:val="single" w:sz="8" w:space="0" w:color="000000"/>
              <w:right w:val="single" w:sz="8" w:space="0" w:color="000000"/>
            </w:tcBorders>
            <w:vAlign w:val="center"/>
          </w:tcPr>
          <w:p w14:paraId="69AD442B" w14:textId="06ADA19B" w:rsidR="009D6B48" w:rsidRDefault="009D6B48" w:rsidP="009D6B48">
            <w:pPr>
              <w:spacing w:after="240"/>
              <w:jc w:val="center"/>
              <w:rPr>
                <w:sz w:val="20"/>
                <w:szCs w:val="20"/>
              </w:rPr>
            </w:pPr>
            <w:r>
              <w:rPr>
                <w:sz w:val="20"/>
                <w:szCs w:val="20"/>
              </w:rPr>
              <w:t>45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71D2440" w14:textId="77777777" w:rsidR="009D6B48" w:rsidRPr="00FA4DA1" w:rsidRDefault="009D6B48" w:rsidP="009D6B48">
            <w:pPr>
              <w:spacing w:after="24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04840A" w14:textId="77777777" w:rsidR="009D6B48" w:rsidRPr="00FA4DA1" w:rsidRDefault="009D6B48" w:rsidP="009D6B48">
            <w:pPr>
              <w:spacing w:after="240"/>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C4A56D6" w14:textId="77777777" w:rsidR="009D6B48" w:rsidRPr="00FA4DA1" w:rsidRDefault="009D6B48" w:rsidP="009D6B48">
            <w:pPr>
              <w:spacing w:after="24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F23C76" w14:textId="77777777" w:rsidR="009D6B48" w:rsidRPr="00FA4DA1" w:rsidRDefault="009D6B48" w:rsidP="009D6B48">
            <w:pPr>
              <w:spacing w:after="240"/>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3A066A49" w14:textId="4E1D6EFB" w:rsidR="009D6B48" w:rsidRDefault="009D6B48" w:rsidP="009D6B48">
            <w:pPr>
              <w:spacing w:after="240"/>
              <w:jc w:val="center"/>
              <w:rPr>
                <w:sz w:val="20"/>
                <w:szCs w:val="20"/>
              </w:rPr>
            </w:pPr>
            <w:r>
              <w:rPr>
                <w:sz w:val="20"/>
                <w:szCs w:val="20"/>
              </w:rPr>
              <w:t>5 zile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285042" w14:textId="77777777" w:rsidR="009D6B48" w:rsidRDefault="009D6B48" w:rsidP="009D6B48">
            <w:pPr>
              <w:spacing w:after="240"/>
              <w:jc w:val="center"/>
              <w:rPr>
                <w:sz w:val="20"/>
                <w:szCs w:val="20"/>
              </w:rPr>
            </w:pPr>
          </w:p>
        </w:tc>
      </w:tr>
      <w:tr w:rsidR="009D6B48" w:rsidRPr="006C1FA2" w14:paraId="5A6686CA" w14:textId="77777777" w:rsidTr="00934440">
        <w:trPr>
          <w:gridAfter w:val="2"/>
          <w:wAfter w:w="265" w:type="dxa"/>
          <w:trHeight w:val="54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B280AF8" w14:textId="77777777" w:rsidR="009D6B48" w:rsidRPr="00FA4DA1" w:rsidRDefault="009D6B48" w:rsidP="009D6B48">
            <w:pPr>
              <w:spacing w:after="240"/>
              <w:rPr>
                <w:b/>
                <w:bCs/>
                <w:sz w:val="20"/>
                <w:szCs w:val="20"/>
              </w:rPr>
            </w:pPr>
          </w:p>
        </w:tc>
        <w:tc>
          <w:tcPr>
            <w:tcW w:w="4541" w:type="dxa"/>
            <w:tcBorders>
              <w:top w:val="single" w:sz="4" w:space="0" w:color="auto"/>
              <w:left w:val="single" w:sz="4" w:space="0" w:color="auto"/>
              <w:bottom w:val="single" w:sz="4" w:space="0" w:color="auto"/>
              <w:right w:val="single" w:sz="4" w:space="0" w:color="auto"/>
            </w:tcBorders>
            <w:vAlign w:val="center"/>
          </w:tcPr>
          <w:p w14:paraId="5A399F0A" w14:textId="22BC1498" w:rsidR="009D6B48" w:rsidRPr="00F42A27" w:rsidRDefault="009D6B48" w:rsidP="009D6B48">
            <w:pPr>
              <w:spacing w:after="240"/>
              <w:ind w:left="-110"/>
              <w:rPr>
                <w:sz w:val="20"/>
                <w:szCs w:val="20"/>
              </w:rPr>
            </w:pPr>
            <w:r w:rsidRPr="00F42A27">
              <w:rPr>
                <w:sz w:val="20"/>
                <w:szCs w:val="20"/>
              </w:rPr>
              <w:t>Abonament voce mobilă cu apeluri nelimitate in retea , 450 Min nationale , 450 SMS naționale + minim 15GB/lună de trafic inclus la viteza de minim 150 Mbps in standart de comunicare 2G, 3G, 4G, 5G, convorbiri nelimitate în grup.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971F64" w14:textId="6EBD67AA" w:rsidR="009D6B48" w:rsidRPr="00A34AD5" w:rsidRDefault="009D6B48" w:rsidP="009D6B48">
            <w:pPr>
              <w:spacing w:after="240"/>
              <w:jc w:val="center"/>
              <w:rPr>
                <w:sz w:val="20"/>
                <w:szCs w:val="20"/>
              </w:rPr>
            </w:pPr>
            <w:r>
              <w:rPr>
                <w:sz w:val="20"/>
                <w:szCs w:val="20"/>
              </w:rPr>
              <w:t>Buc</w:t>
            </w:r>
          </w:p>
        </w:tc>
        <w:tc>
          <w:tcPr>
            <w:tcW w:w="1416" w:type="dxa"/>
            <w:tcBorders>
              <w:top w:val="single" w:sz="8" w:space="0" w:color="000000"/>
              <w:left w:val="single" w:sz="8" w:space="0" w:color="000000"/>
              <w:bottom w:val="single" w:sz="8" w:space="0" w:color="000000"/>
              <w:right w:val="single" w:sz="8" w:space="0" w:color="000000"/>
            </w:tcBorders>
            <w:vAlign w:val="center"/>
          </w:tcPr>
          <w:p w14:paraId="139C3A97" w14:textId="1E3AB76C" w:rsidR="009D6B48" w:rsidRDefault="009D6B48" w:rsidP="009D6B48">
            <w:pPr>
              <w:spacing w:after="240"/>
              <w:jc w:val="center"/>
              <w:rPr>
                <w:sz w:val="20"/>
                <w:szCs w:val="20"/>
              </w:rPr>
            </w:pPr>
            <w:r>
              <w:rPr>
                <w:sz w:val="20"/>
                <w:szCs w:val="20"/>
              </w:rPr>
              <w:t>117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805EB0" w14:textId="77777777" w:rsidR="009D6B48" w:rsidRPr="00FA4DA1" w:rsidRDefault="009D6B48" w:rsidP="009D6B48">
            <w:pPr>
              <w:spacing w:after="24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BD69BE" w14:textId="77777777" w:rsidR="009D6B48" w:rsidRPr="00FA4DA1" w:rsidRDefault="009D6B48" w:rsidP="009D6B48">
            <w:pPr>
              <w:spacing w:after="240"/>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B8E75C4" w14:textId="77777777" w:rsidR="009D6B48" w:rsidRPr="00FA4DA1" w:rsidRDefault="009D6B48" w:rsidP="009D6B48">
            <w:pPr>
              <w:spacing w:after="24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8AE94" w14:textId="77777777" w:rsidR="009D6B48" w:rsidRPr="00FA4DA1" w:rsidRDefault="009D6B48" w:rsidP="009D6B48">
            <w:pPr>
              <w:spacing w:after="240"/>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565E3D74" w14:textId="698F7E5C" w:rsidR="009D6B48" w:rsidRDefault="00934440" w:rsidP="009D6B48">
            <w:pPr>
              <w:spacing w:after="240"/>
              <w:jc w:val="center"/>
              <w:rPr>
                <w:sz w:val="20"/>
                <w:szCs w:val="20"/>
              </w:rPr>
            </w:pPr>
            <w:r>
              <w:rPr>
                <w:sz w:val="20"/>
                <w:szCs w:val="20"/>
              </w:rPr>
              <w:t>5 zile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68753C" w14:textId="77777777" w:rsidR="009D6B48" w:rsidRDefault="009D6B48" w:rsidP="009D6B48">
            <w:pPr>
              <w:spacing w:after="240"/>
              <w:jc w:val="center"/>
              <w:rPr>
                <w:sz w:val="20"/>
                <w:szCs w:val="20"/>
              </w:rPr>
            </w:pPr>
          </w:p>
        </w:tc>
      </w:tr>
      <w:tr w:rsidR="009D6B48" w:rsidRPr="006C1FA2" w14:paraId="13179E6F" w14:textId="77777777" w:rsidTr="00934440">
        <w:trPr>
          <w:gridAfter w:val="2"/>
          <w:wAfter w:w="265" w:type="dxa"/>
          <w:trHeight w:val="54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3018447" w14:textId="13833390" w:rsidR="009D6B48" w:rsidRPr="00FA4DA1" w:rsidRDefault="009D6B48" w:rsidP="009D6B48">
            <w:pPr>
              <w:spacing w:after="240"/>
              <w:rPr>
                <w:b/>
                <w:bCs/>
                <w:sz w:val="20"/>
                <w:szCs w:val="20"/>
              </w:rPr>
            </w:pPr>
          </w:p>
        </w:tc>
        <w:tc>
          <w:tcPr>
            <w:tcW w:w="4541" w:type="dxa"/>
            <w:tcBorders>
              <w:top w:val="single" w:sz="4" w:space="0" w:color="auto"/>
              <w:left w:val="single" w:sz="4" w:space="0" w:color="auto"/>
              <w:bottom w:val="single" w:sz="4" w:space="0" w:color="auto"/>
              <w:right w:val="single" w:sz="4" w:space="0" w:color="auto"/>
            </w:tcBorders>
            <w:vAlign w:val="center"/>
          </w:tcPr>
          <w:p w14:paraId="0C3C6439" w14:textId="66FBE2F1" w:rsidR="009D6B48" w:rsidRPr="00F42A27" w:rsidRDefault="009D6B48" w:rsidP="009D6B48">
            <w:pPr>
              <w:spacing w:after="240"/>
              <w:ind w:left="-110"/>
              <w:rPr>
                <w:sz w:val="20"/>
                <w:szCs w:val="20"/>
              </w:rPr>
            </w:pPr>
            <w:r w:rsidRPr="00F42A27">
              <w:rPr>
                <w:sz w:val="20"/>
                <w:szCs w:val="20"/>
              </w:rPr>
              <w:t>Abonament voce mobilă cu apeluri nelimitate spre toate numerele de telefonie fixă sau mobilă din Republica Moldova + SMS nelimitat naționale + minim 100GB/lună de trafic inclus la viteza de minim 150 Mbps in standart de comunicare 2G, 3G, 4G, 5G, convorbiri nelimitate în grup. Europa Nelimitat apeluri + GB + 50 Min internationale + MB cu alte tari si 30 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DD9CAD" w14:textId="77AE9C0E" w:rsidR="009D6B48" w:rsidRPr="00FA4DA1" w:rsidRDefault="009D6B48" w:rsidP="009D6B48">
            <w:pPr>
              <w:spacing w:after="240"/>
              <w:jc w:val="center"/>
              <w:rPr>
                <w:sz w:val="20"/>
                <w:szCs w:val="20"/>
              </w:rPr>
            </w:pPr>
            <w:r>
              <w:rPr>
                <w:color w:val="000000"/>
                <w:sz w:val="20"/>
                <w:szCs w:val="20"/>
                <w:lang w:val="en-US"/>
              </w:rPr>
              <w:t>buc.</w:t>
            </w:r>
          </w:p>
        </w:tc>
        <w:tc>
          <w:tcPr>
            <w:tcW w:w="1416" w:type="dxa"/>
            <w:tcBorders>
              <w:top w:val="single" w:sz="8" w:space="0" w:color="000000"/>
              <w:left w:val="single" w:sz="8" w:space="0" w:color="000000"/>
              <w:bottom w:val="single" w:sz="8" w:space="0" w:color="000000"/>
              <w:right w:val="single" w:sz="8" w:space="0" w:color="000000"/>
            </w:tcBorders>
            <w:vAlign w:val="center"/>
          </w:tcPr>
          <w:p w14:paraId="67D054A3" w14:textId="77078134" w:rsidR="009D6B48" w:rsidRPr="00C72F6D" w:rsidRDefault="009D6B48" w:rsidP="009D6B48">
            <w:pPr>
              <w:spacing w:after="240"/>
              <w:jc w:val="center"/>
              <w:rPr>
                <w:sz w:val="20"/>
                <w:szCs w:val="20"/>
              </w:rPr>
            </w:pPr>
            <w:r>
              <w:rPr>
                <w:sz w:val="20"/>
                <w:szCs w:val="20"/>
              </w:rPr>
              <w:t>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E4BEF78" w14:textId="77777777" w:rsidR="009D6B48" w:rsidRPr="00FA4DA1" w:rsidRDefault="009D6B48" w:rsidP="009D6B48">
            <w:pPr>
              <w:spacing w:after="24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22EAAE9" w14:textId="77777777" w:rsidR="009D6B48" w:rsidRPr="00FA4DA1" w:rsidRDefault="009D6B48" w:rsidP="009D6B48">
            <w:pPr>
              <w:spacing w:after="240"/>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35F57BA" w14:textId="77777777" w:rsidR="009D6B48" w:rsidRPr="00FA4DA1" w:rsidRDefault="009D6B48" w:rsidP="009D6B48">
            <w:pPr>
              <w:spacing w:after="24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B5656D" w14:textId="77777777" w:rsidR="009D6B48" w:rsidRPr="00FA4DA1" w:rsidRDefault="009D6B48" w:rsidP="009D6B48">
            <w:pPr>
              <w:spacing w:after="240"/>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4900AB76" w14:textId="3A38B8FD" w:rsidR="009D6B48" w:rsidRPr="00DD28D2" w:rsidRDefault="009D6B48" w:rsidP="009D6B48">
            <w:pPr>
              <w:spacing w:after="240"/>
              <w:jc w:val="center"/>
              <w:rPr>
                <w:sz w:val="20"/>
                <w:szCs w:val="20"/>
              </w:rPr>
            </w:pPr>
            <w:r>
              <w:rPr>
                <w:sz w:val="20"/>
                <w:szCs w:val="20"/>
              </w:rPr>
              <w:t>5 zile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6FDB73" w14:textId="77777777" w:rsidR="009D6B48" w:rsidRDefault="009D6B48" w:rsidP="009D6B48">
            <w:pPr>
              <w:spacing w:after="240"/>
              <w:jc w:val="center"/>
              <w:rPr>
                <w:sz w:val="20"/>
                <w:szCs w:val="20"/>
              </w:rPr>
            </w:pPr>
          </w:p>
          <w:p w14:paraId="6451041C" w14:textId="0CCC2B10" w:rsidR="009D6B48" w:rsidRPr="00FA4DA1" w:rsidRDefault="009D6B48" w:rsidP="009D6B48">
            <w:pPr>
              <w:spacing w:after="240"/>
              <w:jc w:val="center"/>
              <w:rPr>
                <w:sz w:val="20"/>
                <w:szCs w:val="20"/>
              </w:rPr>
            </w:pPr>
          </w:p>
        </w:tc>
      </w:tr>
      <w:tr w:rsidR="009D6B48" w:rsidRPr="006C1FA2" w14:paraId="2AEB3D7A" w14:textId="77777777" w:rsidTr="00934440">
        <w:trPr>
          <w:gridAfter w:val="2"/>
          <w:wAfter w:w="265" w:type="dxa"/>
          <w:trHeight w:val="76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5A86355" w14:textId="61FEF067" w:rsidR="009D6B48" w:rsidRPr="00A34AD5" w:rsidRDefault="009D6B48" w:rsidP="009D6B48">
            <w:pPr>
              <w:spacing w:after="240"/>
              <w:rPr>
                <w:b/>
                <w:bCs/>
                <w:sz w:val="20"/>
                <w:szCs w:val="20"/>
                <w:lang w:val="en-US"/>
              </w:rPr>
            </w:pPr>
          </w:p>
        </w:tc>
        <w:tc>
          <w:tcPr>
            <w:tcW w:w="4541" w:type="dxa"/>
            <w:tcBorders>
              <w:top w:val="single" w:sz="4" w:space="0" w:color="auto"/>
              <w:left w:val="single" w:sz="4" w:space="0" w:color="auto"/>
              <w:bottom w:val="single" w:sz="4" w:space="0" w:color="auto"/>
              <w:right w:val="single" w:sz="4" w:space="0" w:color="auto"/>
            </w:tcBorders>
            <w:vAlign w:val="center"/>
          </w:tcPr>
          <w:p w14:paraId="27F75B38" w14:textId="403EA434" w:rsidR="009D6B48" w:rsidRPr="00F42A27" w:rsidRDefault="009D6B48" w:rsidP="00F42A27">
            <w:pPr>
              <w:rPr>
                <w:sz w:val="20"/>
                <w:szCs w:val="20"/>
              </w:rPr>
            </w:pPr>
            <w:r w:rsidRPr="00F42A27">
              <w:rPr>
                <w:color w:val="000000"/>
                <w:sz w:val="20"/>
                <w:szCs w:val="20"/>
              </w:rPr>
              <w:t>Internet cu 150 GB la viteza 5G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7334AE" w14:textId="6E82DA1E" w:rsidR="009D6B48" w:rsidRPr="003869BE" w:rsidRDefault="009D6B48" w:rsidP="009D6B48">
            <w:pPr>
              <w:spacing w:after="240"/>
              <w:jc w:val="center"/>
              <w:rPr>
                <w:sz w:val="20"/>
                <w:szCs w:val="20"/>
              </w:rPr>
            </w:pPr>
            <w:r w:rsidRPr="00C72F6D">
              <w:rPr>
                <w:sz w:val="20"/>
                <w:szCs w:val="20"/>
              </w:rPr>
              <w:t>buc.</w:t>
            </w:r>
          </w:p>
        </w:tc>
        <w:tc>
          <w:tcPr>
            <w:tcW w:w="1416" w:type="dxa"/>
            <w:tcBorders>
              <w:top w:val="single" w:sz="8" w:space="0" w:color="000000"/>
              <w:left w:val="single" w:sz="8" w:space="0" w:color="000000"/>
              <w:bottom w:val="single" w:sz="8" w:space="0" w:color="000000"/>
              <w:right w:val="single" w:sz="8" w:space="0" w:color="000000"/>
            </w:tcBorders>
            <w:vAlign w:val="center"/>
          </w:tcPr>
          <w:p w14:paraId="79B8E008" w14:textId="1BBD10FB" w:rsidR="009D6B48" w:rsidRPr="00C72F6D" w:rsidRDefault="009D6B48" w:rsidP="009D6B48">
            <w:pPr>
              <w:spacing w:after="240"/>
              <w:jc w:val="center"/>
              <w:rPr>
                <w:sz w:val="20"/>
                <w:szCs w:val="20"/>
              </w:rPr>
            </w:pPr>
            <w:r>
              <w:rPr>
                <w:sz w:val="20"/>
                <w:szCs w:val="20"/>
              </w:rPr>
              <w:t>46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779788" w14:textId="77777777" w:rsidR="009D6B48" w:rsidRPr="00FA4DA1" w:rsidRDefault="009D6B48" w:rsidP="009D6B48">
            <w:pPr>
              <w:spacing w:after="24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AFD035D" w14:textId="77777777" w:rsidR="009D6B48" w:rsidRPr="00FA4DA1" w:rsidRDefault="009D6B48" w:rsidP="009D6B48">
            <w:pPr>
              <w:spacing w:after="240"/>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776E127" w14:textId="77777777" w:rsidR="009D6B48" w:rsidRPr="00FA4DA1" w:rsidRDefault="009D6B48" w:rsidP="009D6B48">
            <w:pPr>
              <w:spacing w:after="24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A84AE4" w14:textId="77777777" w:rsidR="009D6B48" w:rsidRPr="00FA4DA1" w:rsidRDefault="009D6B48" w:rsidP="009D6B48">
            <w:pPr>
              <w:spacing w:after="240"/>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414DEFBC" w14:textId="409A5C85" w:rsidR="009D6B48" w:rsidRPr="00DD28D2" w:rsidRDefault="009D6B48" w:rsidP="009D6B48">
            <w:pPr>
              <w:spacing w:after="240"/>
              <w:rPr>
                <w:sz w:val="20"/>
                <w:szCs w:val="20"/>
              </w:rPr>
            </w:pPr>
            <w:r>
              <w:rPr>
                <w:sz w:val="20"/>
                <w:szCs w:val="20"/>
              </w:rPr>
              <w:t xml:space="preserve">                  5 zile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B58304" w14:textId="77777777" w:rsidR="009D6B48" w:rsidRDefault="009D6B48" w:rsidP="009D6B48">
            <w:pPr>
              <w:spacing w:after="240"/>
              <w:jc w:val="center"/>
              <w:rPr>
                <w:sz w:val="20"/>
                <w:szCs w:val="20"/>
              </w:rPr>
            </w:pPr>
          </w:p>
          <w:p w14:paraId="58E852A8" w14:textId="77777777" w:rsidR="009D6B48" w:rsidRDefault="009D6B48" w:rsidP="009D6B48">
            <w:pPr>
              <w:spacing w:after="240"/>
              <w:jc w:val="center"/>
              <w:rPr>
                <w:sz w:val="20"/>
                <w:szCs w:val="20"/>
              </w:rPr>
            </w:pPr>
          </w:p>
          <w:p w14:paraId="2F27F4E8" w14:textId="713A3B7A" w:rsidR="009D6B48" w:rsidRPr="00FA4DA1" w:rsidRDefault="009D6B48" w:rsidP="009D6B48">
            <w:pPr>
              <w:spacing w:after="240"/>
              <w:jc w:val="center"/>
              <w:rPr>
                <w:sz w:val="20"/>
                <w:szCs w:val="20"/>
              </w:rPr>
            </w:pPr>
          </w:p>
        </w:tc>
      </w:tr>
      <w:tr w:rsidR="009D6B48" w:rsidRPr="006C1FA2" w14:paraId="254FDE82" w14:textId="77777777" w:rsidTr="00934440">
        <w:trPr>
          <w:gridAfter w:val="2"/>
          <w:wAfter w:w="265" w:type="dxa"/>
          <w:trHeight w:val="112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B4F835C" w14:textId="77777777" w:rsidR="009D6B48" w:rsidRPr="00A34AD5" w:rsidRDefault="009D6B48" w:rsidP="009D6B48">
            <w:pPr>
              <w:spacing w:after="240"/>
              <w:rPr>
                <w:b/>
                <w:bCs/>
                <w:sz w:val="20"/>
                <w:szCs w:val="20"/>
                <w:lang w:val="en-US"/>
              </w:rPr>
            </w:pPr>
          </w:p>
        </w:tc>
        <w:tc>
          <w:tcPr>
            <w:tcW w:w="4541" w:type="dxa"/>
            <w:tcBorders>
              <w:top w:val="single" w:sz="4" w:space="0" w:color="auto"/>
              <w:left w:val="single" w:sz="4" w:space="0" w:color="auto"/>
              <w:bottom w:val="single" w:sz="4" w:space="0" w:color="auto"/>
              <w:right w:val="single" w:sz="4" w:space="0" w:color="auto"/>
            </w:tcBorders>
            <w:vAlign w:val="center"/>
          </w:tcPr>
          <w:p w14:paraId="76294AE9" w14:textId="4462F4DD" w:rsidR="009D6B48" w:rsidRPr="00F42A27" w:rsidRDefault="009D6B48" w:rsidP="009D6B48">
            <w:pPr>
              <w:rPr>
                <w:color w:val="000000"/>
                <w:sz w:val="20"/>
                <w:szCs w:val="20"/>
              </w:rPr>
            </w:pPr>
            <w:r w:rsidRPr="00F42A27">
              <w:rPr>
                <w:color w:val="000000"/>
                <w:sz w:val="20"/>
                <w:szCs w:val="20"/>
              </w:rPr>
              <w:t xml:space="preserve">Internet cu 2 TB la viteza </w:t>
            </w:r>
          </w:p>
          <w:p w14:paraId="746F33D0" w14:textId="375BC0D9" w:rsidR="009D6B48" w:rsidRPr="00F42A27" w:rsidRDefault="009D6B48" w:rsidP="009D6B48">
            <w:pPr>
              <w:rPr>
                <w:color w:val="000000"/>
                <w:sz w:val="20"/>
                <w:szCs w:val="20"/>
              </w:rPr>
            </w:pPr>
            <w:r w:rsidRPr="00F42A27">
              <w:rPr>
                <w:color w:val="000000"/>
                <w:sz w:val="20"/>
                <w:szCs w:val="20"/>
              </w:rPr>
              <w:t>Nopti nelimitate de la 00:00 pana la 12:00, la viteza 5G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23B922" w14:textId="0776E654" w:rsidR="009D6B48" w:rsidRPr="00C72F6D" w:rsidRDefault="009D6B48" w:rsidP="009D6B48">
            <w:pPr>
              <w:spacing w:after="240"/>
              <w:jc w:val="center"/>
              <w:rPr>
                <w:sz w:val="20"/>
                <w:szCs w:val="20"/>
              </w:rPr>
            </w:pPr>
            <w:r>
              <w:rPr>
                <w:sz w:val="20"/>
                <w:szCs w:val="20"/>
              </w:rPr>
              <w:t>buc</w:t>
            </w:r>
          </w:p>
        </w:tc>
        <w:tc>
          <w:tcPr>
            <w:tcW w:w="1416" w:type="dxa"/>
            <w:tcBorders>
              <w:top w:val="single" w:sz="8" w:space="0" w:color="000000"/>
              <w:left w:val="single" w:sz="8" w:space="0" w:color="000000"/>
              <w:bottom w:val="single" w:sz="8" w:space="0" w:color="000000"/>
              <w:right w:val="single" w:sz="8" w:space="0" w:color="000000"/>
            </w:tcBorders>
            <w:vAlign w:val="center"/>
          </w:tcPr>
          <w:p w14:paraId="3728060A" w14:textId="77777777" w:rsidR="009D6B48" w:rsidRDefault="009D6B48" w:rsidP="009D6B48">
            <w:pPr>
              <w:spacing w:after="240"/>
              <w:jc w:val="center"/>
              <w:rPr>
                <w:sz w:val="20"/>
                <w:szCs w:val="20"/>
              </w:rPr>
            </w:pPr>
          </w:p>
          <w:p w14:paraId="5BF94E12" w14:textId="07540345" w:rsidR="009D6B48" w:rsidRDefault="009D6B48" w:rsidP="009D6B48">
            <w:pPr>
              <w:spacing w:after="240"/>
              <w:jc w:val="center"/>
              <w:rPr>
                <w:sz w:val="20"/>
                <w:szCs w:val="20"/>
              </w:rPr>
            </w:pPr>
            <w:r>
              <w:rPr>
                <w:sz w:val="20"/>
                <w:szCs w:val="20"/>
              </w:rPr>
              <w:t>4</w:t>
            </w:r>
          </w:p>
          <w:p w14:paraId="1A822FE3" w14:textId="502FFC92" w:rsidR="009D6B48" w:rsidRDefault="009D6B48" w:rsidP="009D6B48">
            <w:pPr>
              <w:spacing w:after="240"/>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73C579" w14:textId="77777777" w:rsidR="009D6B48" w:rsidRPr="00FA4DA1" w:rsidRDefault="009D6B48" w:rsidP="009D6B48">
            <w:pPr>
              <w:spacing w:after="24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6B7AA9" w14:textId="77777777" w:rsidR="009D6B48" w:rsidRPr="00FA4DA1" w:rsidRDefault="009D6B48" w:rsidP="009D6B48">
            <w:pPr>
              <w:spacing w:after="240"/>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14D9F15" w14:textId="77777777" w:rsidR="009D6B48" w:rsidRPr="00FA4DA1" w:rsidRDefault="009D6B48" w:rsidP="009D6B48">
            <w:pPr>
              <w:spacing w:after="24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C9B82" w14:textId="77777777" w:rsidR="009D6B48" w:rsidRPr="00FA4DA1" w:rsidRDefault="009D6B48" w:rsidP="009D6B48">
            <w:pPr>
              <w:spacing w:after="240"/>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5F468A83" w14:textId="2193013C" w:rsidR="009D6B48" w:rsidRPr="00DD28D2" w:rsidRDefault="009D6B48" w:rsidP="009D6B48">
            <w:pPr>
              <w:spacing w:after="240"/>
              <w:rPr>
                <w:sz w:val="20"/>
                <w:szCs w:val="20"/>
              </w:rPr>
            </w:pPr>
            <w:r>
              <w:rPr>
                <w:sz w:val="20"/>
                <w:szCs w:val="20"/>
              </w:rPr>
              <w:t xml:space="preserve">                  5 zile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3CBDF3" w14:textId="77777777" w:rsidR="009D6B48" w:rsidRDefault="009D6B48" w:rsidP="009D6B48">
            <w:pPr>
              <w:spacing w:after="240"/>
              <w:jc w:val="center"/>
              <w:rPr>
                <w:sz w:val="20"/>
                <w:szCs w:val="20"/>
              </w:rPr>
            </w:pPr>
          </w:p>
        </w:tc>
      </w:tr>
      <w:tr w:rsidR="009D6B48" w:rsidRPr="006C1FA2" w14:paraId="0FD37D90" w14:textId="77777777" w:rsidTr="00934440">
        <w:trPr>
          <w:gridAfter w:val="2"/>
          <w:wAfter w:w="265" w:type="dxa"/>
          <w:trHeight w:val="82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0C2B68A" w14:textId="77777777" w:rsidR="009D6B48" w:rsidRPr="00A34AD5" w:rsidRDefault="009D6B48" w:rsidP="009D6B48">
            <w:pPr>
              <w:spacing w:after="240"/>
              <w:rPr>
                <w:b/>
                <w:bCs/>
                <w:sz w:val="20"/>
                <w:szCs w:val="20"/>
                <w:lang w:val="en-US"/>
              </w:rPr>
            </w:pPr>
          </w:p>
        </w:tc>
        <w:tc>
          <w:tcPr>
            <w:tcW w:w="4541" w:type="dxa"/>
            <w:tcBorders>
              <w:top w:val="single" w:sz="4" w:space="0" w:color="auto"/>
              <w:left w:val="single" w:sz="4" w:space="0" w:color="auto"/>
              <w:bottom w:val="single" w:sz="4" w:space="0" w:color="auto"/>
              <w:right w:val="single" w:sz="4" w:space="0" w:color="auto"/>
            </w:tcBorders>
            <w:vAlign w:val="center"/>
          </w:tcPr>
          <w:p w14:paraId="18E173EC" w14:textId="17E2DF9B" w:rsidR="009D6B48" w:rsidRPr="00F42A27" w:rsidRDefault="009D6B48" w:rsidP="009D6B48">
            <w:pPr>
              <w:rPr>
                <w:color w:val="000000"/>
                <w:sz w:val="20"/>
                <w:szCs w:val="20"/>
              </w:rPr>
            </w:pPr>
            <w:r w:rsidRPr="00F42A27">
              <w:rPr>
                <w:color w:val="000000"/>
                <w:sz w:val="20"/>
                <w:szCs w:val="20"/>
              </w:rPr>
              <w:t xml:space="preserve">Internet cu 30 GB la viteza la viteza 5G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28E985" w14:textId="32A9733A" w:rsidR="009D6B48" w:rsidRDefault="009D6B48" w:rsidP="009D6B48">
            <w:pPr>
              <w:spacing w:after="240"/>
              <w:jc w:val="center"/>
              <w:rPr>
                <w:sz w:val="20"/>
                <w:szCs w:val="20"/>
              </w:rPr>
            </w:pPr>
            <w:r>
              <w:rPr>
                <w:sz w:val="20"/>
                <w:szCs w:val="20"/>
              </w:rPr>
              <w:t>buc</w:t>
            </w:r>
          </w:p>
        </w:tc>
        <w:tc>
          <w:tcPr>
            <w:tcW w:w="1416" w:type="dxa"/>
            <w:tcBorders>
              <w:top w:val="single" w:sz="8" w:space="0" w:color="000000"/>
              <w:left w:val="single" w:sz="8" w:space="0" w:color="000000"/>
              <w:bottom w:val="single" w:sz="8" w:space="0" w:color="000000"/>
              <w:right w:val="single" w:sz="8" w:space="0" w:color="000000"/>
            </w:tcBorders>
            <w:vAlign w:val="center"/>
          </w:tcPr>
          <w:p w14:paraId="3A6E0ABF" w14:textId="77777777" w:rsidR="009D6B48" w:rsidRDefault="009D6B48" w:rsidP="009D6B48">
            <w:pPr>
              <w:spacing w:after="240"/>
              <w:jc w:val="center"/>
              <w:rPr>
                <w:sz w:val="20"/>
                <w:szCs w:val="20"/>
              </w:rPr>
            </w:pPr>
          </w:p>
          <w:p w14:paraId="6893636A" w14:textId="37079F10" w:rsidR="009D6B48" w:rsidRDefault="009D6B48" w:rsidP="009D6B48">
            <w:pPr>
              <w:spacing w:after="240"/>
              <w:jc w:val="center"/>
              <w:rPr>
                <w:sz w:val="20"/>
                <w:szCs w:val="20"/>
              </w:rPr>
            </w:pPr>
            <w:r>
              <w:rPr>
                <w:sz w:val="20"/>
                <w:szCs w:val="20"/>
              </w:rPr>
              <w:t>47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959BA03" w14:textId="77777777" w:rsidR="009D6B48" w:rsidRPr="00FA4DA1" w:rsidRDefault="009D6B48" w:rsidP="009D6B48">
            <w:pPr>
              <w:spacing w:after="24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242037F" w14:textId="77777777" w:rsidR="009D6B48" w:rsidRPr="00FA4DA1" w:rsidRDefault="009D6B48" w:rsidP="009D6B48">
            <w:pPr>
              <w:spacing w:after="240"/>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398CE319" w14:textId="77777777" w:rsidR="009D6B48" w:rsidRPr="00FA4DA1" w:rsidRDefault="009D6B48" w:rsidP="009D6B48">
            <w:pPr>
              <w:spacing w:after="24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F10641" w14:textId="77777777" w:rsidR="009D6B48" w:rsidRPr="00FA4DA1" w:rsidRDefault="009D6B48" w:rsidP="009D6B48">
            <w:pPr>
              <w:spacing w:after="240"/>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7589EA17" w14:textId="65509705" w:rsidR="009D6B48" w:rsidRPr="00DD28D2" w:rsidRDefault="009D6B48" w:rsidP="009D6B48">
            <w:pPr>
              <w:spacing w:after="240"/>
              <w:rPr>
                <w:sz w:val="20"/>
                <w:szCs w:val="20"/>
              </w:rPr>
            </w:pPr>
            <w:r>
              <w:rPr>
                <w:sz w:val="20"/>
                <w:szCs w:val="20"/>
              </w:rPr>
              <w:t xml:space="preserve">                 5 zile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E66592" w14:textId="77777777" w:rsidR="009D6B48" w:rsidRDefault="009D6B48" w:rsidP="009D6B48">
            <w:pPr>
              <w:spacing w:after="240"/>
              <w:jc w:val="center"/>
              <w:rPr>
                <w:sz w:val="20"/>
                <w:szCs w:val="20"/>
              </w:rPr>
            </w:pPr>
          </w:p>
        </w:tc>
      </w:tr>
      <w:tr w:rsidR="009D6B48" w:rsidRPr="006C1FA2" w14:paraId="6F98FD66" w14:textId="77777777" w:rsidTr="00934440">
        <w:trPr>
          <w:gridAfter w:val="2"/>
          <w:wAfter w:w="265" w:type="dxa"/>
          <w:trHeight w:val="582"/>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4D75143" w14:textId="77777777" w:rsidR="009D6B48" w:rsidRPr="00A34AD5" w:rsidRDefault="009D6B48" w:rsidP="009D6B48">
            <w:pPr>
              <w:spacing w:after="240"/>
              <w:rPr>
                <w:b/>
                <w:bCs/>
                <w:sz w:val="20"/>
                <w:szCs w:val="20"/>
                <w:lang w:val="en-US"/>
              </w:rPr>
            </w:pPr>
          </w:p>
        </w:tc>
        <w:tc>
          <w:tcPr>
            <w:tcW w:w="4541" w:type="dxa"/>
            <w:tcBorders>
              <w:top w:val="single" w:sz="4" w:space="0" w:color="auto"/>
              <w:left w:val="single" w:sz="4" w:space="0" w:color="auto"/>
              <w:bottom w:val="single" w:sz="4" w:space="0" w:color="auto"/>
              <w:right w:val="single" w:sz="4" w:space="0" w:color="auto"/>
            </w:tcBorders>
            <w:vAlign w:val="center"/>
          </w:tcPr>
          <w:p w14:paraId="366C08DE" w14:textId="1045B099" w:rsidR="009D6B48" w:rsidRPr="00F42A27" w:rsidRDefault="009D6B48" w:rsidP="009D6B48">
            <w:pPr>
              <w:rPr>
                <w:color w:val="000000"/>
                <w:sz w:val="20"/>
                <w:szCs w:val="20"/>
              </w:rPr>
            </w:pPr>
            <w:r w:rsidRPr="00F42A27">
              <w:rPr>
                <w:color w:val="000000"/>
                <w:sz w:val="20"/>
                <w:szCs w:val="20"/>
              </w:rPr>
              <w:t>Internet Fibra Optica</w:t>
            </w:r>
          </w:p>
          <w:p w14:paraId="5C949879" w14:textId="34CAB018" w:rsidR="009D6B48" w:rsidRPr="00F42A27" w:rsidRDefault="009D6B48" w:rsidP="009D6B48">
            <w:pPr>
              <w:rPr>
                <w:color w:val="000000"/>
                <w:sz w:val="20"/>
                <w:szCs w:val="20"/>
              </w:rPr>
            </w:pPr>
            <w:r w:rsidRPr="00F42A27">
              <w:rPr>
                <w:color w:val="000000"/>
                <w:sz w:val="20"/>
                <w:szCs w:val="20"/>
              </w:rPr>
              <w:t>+ Back Up 4G cu IP Static</w:t>
            </w:r>
          </w:p>
          <w:p w14:paraId="635566D5" w14:textId="1AEAA296" w:rsidR="009D6B48" w:rsidRPr="00F42A27" w:rsidRDefault="009D6B48" w:rsidP="009D6B48">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56DE02" w14:textId="53C666AE" w:rsidR="009D6B48" w:rsidRDefault="009D6B48" w:rsidP="009D6B48">
            <w:pPr>
              <w:spacing w:after="240"/>
              <w:jc w:val="center"/>
              <w:rPr>
                <w:sz w:val="20"/>
                <w:szCs w:val="20"/>
              </w:rPr>
            </w:pPr>
            <w:r>
              <w:rPr>
                <w:sz w:val="20"/>
                <w:szCs w:val="20"/>
              </w:rPr>
              <w:t>Buc</w:t>
            </w:r>
          </w:p>
        </w:tc>
        <w:tc>
          <w:tcPr>
            <w:tcW w:w="1416" w:type="dxa"/>
            <w:tcBorders>
              <w:top w:val="single" w:sz="8" w:space="0" w:color="000000"/>
              <w:left w:val="single" w:sz="8" w:space="0" w:color="000000"/>
              <w:bottom w:val="single" w:sz="8" w:space="0" w:color="000000"/>
              <w:right w:val="single" w:sz="8" w:space="0" w:color="000000"/>
            </w:tcBorders>
            <w:vAlign w:val="center"/>
          </w:tcPr>
          <w:p w14:paraId="458FCA65" w14:textId="257EE5E1" w:rsidR="009D6B48" w:rsidRDefault="009D6B48" w:rsidP="009D6B48">
            <w:pPr>
              <w:spacing w:after="240"/>
              <w:jc w:val="center"/>
              <w:rPr>
                <w:sz w:val="20"/>
                <w:szCs w:val="20"/>
              </w:rPr>
            </w:pPr>
            <w:r>
              <w:rPr>
                <w:sz w:val="20"/>
                <w:szCs w:val="20"/>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544C19" w14:textId="77777777" w:rsidR="009D6B48" w:rsidRPr="00FA4DA1" w:rsidRDefault="009D6B48" w:rsidP="009D6B48">
            <w:pPr>
              <w:spacing w:after="24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4F838E5" w14:textId="77777777" w:rsidR="009D6B48" w:rsidRPr="00FA4DA1" w:rsidRDefault="009D6B48" w:rsidP="009D6B48">
            <w:pPr>
              <w:spacing w:after="240"/>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1AB6C8E" w14:textId="77777777" w:rsidR="009D6B48" w:rsidRPr="00FA4DA1" w:rsidRDefault="009D6B48" w:rsidP="009D6B48">
            <w:pPr>
              <w:spacing w:after="24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0425F" w14:textId="77777777" w:rsidR="009D6B48" w:rsidRPr="00FA4DA1" w:rsidRDefault="009D6B48" w:rsidP="009D6B48">
            <w:pPr>
              <w:spacing w:after="240"/>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05AF3EF6" w14:textId="5FBE7BFF" w:rsidR="009D6B48" w:rsidRDefault="009D6B48" w:rsidP="009D6B48">
            <w:pPr>
              <w:spacing w:after="240"/>
              <w:rPr>
                <w:sz w:val="20"/>
                <w:szCs w:val="20"/>
              </w:rPr>
            </w:pPr>
            <w:r>
              <w:rPr>
                <w:sz w:val="20"/>
                <w:szCs w:val="20"/>
              </w:rPr>
              <w:t xml:space="preserve">                  5 zile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0F0E01" w14:textId="77777777" w:rsidR="009D6B48" w:rsidRDefault="009D6B48" w:rsidP="009D6B48">
            <w:pPr>
              <w:spacing w:after="240"/>
              <w:jc w:val="center"/>
              <w:rPr>
                <w:sz w:val="20"/>
                <w:szCs w:val="20"/>
              </w:rPr>
            </w:pPr>
          </w:p>
        </w:tc>
      </w:tr>
      <w:tr w:rsidR="009D6B48" w:rsidRPr="006C1FA2" w14:paraId="0F444F31" w14:textId="77777777" w:rsidTr="00934440">
        <w:trPr>
          <w:gridAfter w:val="2"/>
          <w:wAfter w:w="265" w:type="dxa"/>
          <w:trHeight w:val="3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A7E4B1" w14:textId="77777777" w:rsidR="009D6B48" w:rsidRPr="00A34AD5" w:rsidRDefault="009D6B48" w:rsidP="009D6B48">
            <w:pPr>
              <w:spacing w:after="240"/>
              <w:rPr>
                <w:b/>
                <w:bCs/>
                <w:sz w:val="20"/>
                <w:szCs w:val="20"/>
                <w:lang w:val="en-US"/>
              </w:rPr>
            </w:pPr>
          </w:p>
        </w:tc>
        <w:tc>
          <w:tcPr>
            <w:tcW w:w="4541" w:type="dxa"/>
            <w:tcBorders>
              <w:top w:val="single" w:sz="4" w:space="0" w:color="auto"/>
              <w:left w:val="single" w:sz="4" w:space="0" w:color="auto"/>
              <w:bottom w:val="single" w:sz="4" w:space="0" w:color="auto"/>
              <w:right w:val="single" w:sz="4" w:space="0" w:color="auto"/>
            </w:tcBorders>
            <w:vAlign w:val="center"/>
          </w:tcPr>
          <w:p w14:paraId="07FD0829" w14:textId="072D6217" w:rsidR="009D6B48" w:rsidRPr="00F42A27" w:rsidRDefault="009D6B48" w:rsidP="009D6B48">
            <w:pPr>
              <w:rPr>
                <w:color w:val="000000"/>
                <w:sz w:val="20"/>
                <w:szCs w:val="20"/>
              </w:rPr>
            </w:pPr>
            <w:r w:rsidRPr="00F42A27">
              <w:rPr>
                <w:color w:val="000000"/>
                <w:sz w:val="20"/>
                <w:szCs w:val="20"/>
              </w:rPr>
              <w:t>Flux Voce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2EC6AB" w14:textId="42129261" w:rsidR="009D6B48" w:rsidRDefault="009D6B48" w:rsidP="009D6B48">
            <w:pPr>
              <w:spacing w:after="240"/>
              <w:jc w:val="center"/>
              <w:rPr>
                <w:sz w:val="20"/>
                <w:szCs w:val="20"/>
              </w:rPr>
            </w:pPr>
            <w:r>
              <w:rPr>
                <w:sz w:val="20"/>
                <w:szCs w:val="20"/>
              </w:rPr>
              <w:t>Buc</w:t>
            </w:r>
          </w:p>
        </w:tc>
        <w:tc>
          <w:tcPr>
            <w:tcW w:w="1416" w:type="dxa"/>
            <w:tcBorders>
              <w:top w:val="single" w:sz="8" w:space="0" w:color="000000"/>
              <w:left w:val="single" w:sz="8" w:space="0" w:color="000000"/>
              <w:bottom w:val="single" w:sz="8" w:space="0" w:color="000000"/>
              <w:right w:val="single" w:sz="8" w:space="0" w:color="000000"/>
            </w:tcBorders>
            <w:vAlign w:val="center"/>
          </w:tcPr>
          <w:p w14:paraId="4A884352" w14:textId="5D8667D5" w:rsidR="009D6B48" w:rsidRDefault="009D6B48" w:rsidP="009D6B48">
            <w:pPr>
              <w:spacing w:after="240"/>
              <w:jc w:val="center"/>
              <w:rPr>
                <w:sz w:val="20"/>
                <w:szCs w:val="20"/>
              </w:rPr>
            </w:pPr>
            <w:r>
              <w:rPr>
                <w:sz w:val="20"/>
                <w:szCs w:val="20"/>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88B7947" w14:textId="77777777" w:rsidR="009D6B48" w:rsidRPr="00FA4DA1" w:rsidRDefault="009D6B48" w:rsidP="009D6B48">
            <w:pPr>
              <w:spacing w:after="24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B8867D" w14:textId="77777777" w:rsidR="009D6B48" w:rsidRPr="00FA4DA1" w:rsidRDefault="009D6B48" w:rsidP="009D6B48">
            <w:pPr>
              <w:spacing w:after="240"/>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70C4040" w14:textId="77777777" w:rsidR="009D6B48" w:rsidRPr="00FA4DA1" w:rsidRDefault="009D6B48" w:rsidP="009D6B48">
            <w:pPr>
              <w:spacing w:after="24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9C518" w14:textId="77777777" w:rsidR="009D6B48" w:rsidRPr="00FA4DA1" w:rsidRDefault="009D6B48" w:rsidP="009D6B48">
            <w:pPr>
              <w:spacing w:after="240"/>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5DDB0E7F" w14:textId="29A7D608" w:rsidR="009D6B48" w:rsidRDefault="009D6B48" w:rsidP="009D6B48">
            <w:pPr>
              <w:spacing w:after="240"/>
              <w:rPr>
                <w:sz w:val="20"/>
                <w:szCs w:val="20"/>
              </w:rPr>
            </w:pPr>
            <w:r>
              <w:rPr>
                <w:sz w:val="20"/>
                <w:szCs w:val="20"/>
              </w:rPr>
              <w:t xml:space="preserve">                  5 zile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C803BE" w14:textId="77777777" w:rsidR="009D6B48" w:rsidRDefault="009D6B48" w:rsidP="009D6B48">
            <w:pPr>
              <w:spacing w:after="240"/>
              <w:jc w:val="center"/>
              <w:rPr>
                <w:sz w:val="20"/>
                <w:szCs w:val="20"/>
              </w:rPr>
            </w:pPr>
          </w:p>
        </w:tc>
      </w:tr>
    </w:tbl>
    <w:p w14:paraId="055EBD7C" w14:textId="77777777" w:rsidR="00F3098C" w:rsidRDefault="00F3098C" w:rsidP="00DD28D2">
      <w:pPr>
        <w:jc w:val="both"/>
        <w:rPr>
          <w:rFonts w:eastAsia="SimSun"/>
          <w:b/>
          <w:color w:val="000000" w:themeColor="text1"/>
          <w:u w:val="single"/>
          <w:lang w:val="en-US"/>
        </w:rPr>
      </w:pPr>
      <w:bookmarkStart w:id="0" w:name="_Hlk172108040"/>
    </w:p>
    <w:p w14:paraId="33561770" w14:textId="4F93ED95" w:rsidR="00DD28D2" w:rsidRPr="00D02CAE" w:rsidRDefault="00DD28D2" w:rsidP="00DD28D2">
      <w:pPr>
        <w:jc w:val="both"/>
        <w:rPr>
          <w:rFonts w:eastAsia="SimSun"/>
          <w:color w:val="000000" w:themeColor="text1"/>
          <w:u w:val="single"/>
          <w:lang w:val="en-US"/>
        </w:rPr>
      </w:pPr>
      <w:r w:rsidRPr="00A862DB">
        <w:rPr>
          <w:rFonts w:eastAsia="SimSun"/>
          <w:b/>
          <w:color w:val="000000" w:themeColor="text1"/>
          <w:u w:val="single"/>
          <w:lang w:val="en-US"/>
        </w:rPr>
        <w:t>NOTĂ:</w:t>
      </w:r>
      <w:r w:rsidRPr="00D02CAE">
        <w:rPr>
          <w:rFonts w:eastAsia="SimSun"/>
          <w:color w:val="000000" w:themeColor="text1"/>
          <w:u w:val="single"/>
          <w:lang w:val="en-US"/>
        </w:rPr>
        <w:t xml:space="preserve"> </w:t>
      </w:r>
    </w:p>
    <w:p w14:paraId="62756ADA" w14:textId="34A753E8" w:rsidR="00DD28D2" w:rsidRPr="00F42A27" w:rsidRDefault="00DD28D2" w:rsidP="00DD28D2">
      <w:pPr>
        <w:pStyle w:val="a3"/>
        <w:numPr>
          <w:ilvl w:val="0"/>
          <w:numId w:val="1"/>
        </w:numPr>
        <w:ind w:left="426"/>
        <w:jc w:val="both"/>
        <w:rPr>
          <w:rFonts w:eastAsia="SimSun"/>
          <w:b/>
          <w:sz w:val="24"/>
          <w:szCs w:val="24"/>
          <w:u w:val="single"/>
          <w:lang w:val="en-US"/>
        </w:rPr>
      </w:pPr>
      <w:proofErr w:type="spellStart"/>
      <w:r w:rsidRPr="00F42A27">
        <w:rPr>
          <w:rFonts w:eastAsia="SimSun"/>
          <w:b/>
          <w:sz w:val="24"/>
          <w:szCs w:val="24"/>
          <w:u w:val="single"/>
          <w:lang w:val="en-US"/>
        </w:rPr>
        <w:t>Serviciul</w:t>
      </w:r>
      <w:proofErr w:type="spellEnd"/>
      <w:r w:rsidRPr="00F42A27">
        <w:rPr>
          <w:rFonts w:eastAsia="SimSun"/>
          <w:b/>
          <w:sz w:val="24"/>
          <w:szCs w:val="24"/>
          <w:u w:val="single"/>
          <w:lang w:val="en-US"/>
        </w:rPr>
        <w:t xml:space="preserve"> Cost Control (</w:t>
      </w:r>
      <w:proofErr w:type="spellStart"/>
      <w:r w:rsidRPr="00F42A27">
        <w:rPr>
          <w:rFonts w:eastAsia="SimSun"/>
          <w:b/>
          <w:sz w:val="24"/>
          <w:szCs w:val="24"/>
          <w:u w:val="single"/>
          <w:lang w:val="en-US"/>
        </w:rPr>
        <w:t>adițional</w:t>
      </w:r>
      <w:proofErr w:type="spellEnd"/>
      <w:r w:rsidRPr="00F42A27">
        <w:rPr>
          <w:rFonts w:eastAsia="SimSun"/>
          <w:b/>
          <w:sz w:val="24"/>
          <w:szCs w:val="24"/>
          <w:u w:val="single"/>
          <w:lang w:val="en-US"/>
        </w:rPr>
        <w:t xml:space="preserve">) – </w:t>
      </w:r>
      <w:proofErr w:type="spellStart"/>
      <w:r w:rsidR="003B3370" w:rsidRPr="00F42A27">
        <w:rPr>
          <w:rFonts w:eastAsia="SimSun"/>
          <w:b/>
          <w:sz w:val="24"/>
          <w:szCs w:val="24"/>
          <w:u w:val="single"/>
          <w:lang w:val="en-US"/>
        </w:rPr>
        <w:t>toate</w:t>
      </w:r>
      <w:proofErr w:type="spellEnd"/>
      <w:r w:rsidRPr="00F42A27">
        <w:rPr>
          <w:rFonts w:eastAsia="SimSun"/>
          <w:b/>
          <w:sz w:val="24"/>
          <w:szCs w:val="24"/>
          <w:u w:val="single"/>
          <w:lang w:val="en-US"/>
        </w:rPr>
        <w:t xml:space="preserve"> </w:t>
      </w:r>
      <w:proofErr w:type="spellStart"/>
      <w:r w:rsidR="003B3370" w:rsidRPr="00F42A27">
        <w:rPr>
          <w:rFonts w:eastAsia="SimSun"/>
          <w:b/>
          <w:sz w:val="24"/>
          <w:szCs w:val="24"/>
          <w:u w:val="single"/>
          <w:lang w:val="en-US"/>
        </w:rPr>
        <w:t>Numerele</w:t>
      </w:r>
      <w:proofErr w:type="spellEnd"/>
      <w:r w:rsidR="003B3370" w:rsidRPr="00F42A27">
        <w:rPr>
          <w:rFonts w:eastAsia="SimSun"/>
          <w:b/>
          <w:sz w:val="24"/>
          <w:szCs w:val="24"/>
          <w:u w:val="single"/>
          <w:lang w:val="en-US"/>
        </w:rPr>
        <w:t xml:space="preserve"> cu </w:t>
      </w:r>
      <w:proofErr w:type="spellStart"/>
      <w:r w:rsidR="003B3370" w:rsidRPr="00F42A27">
        <w:rPr>
          <w:rFonts w:eastAsia="SimSun"/>
          <w:b/>
          <w:sz w:val="24"/>
          <w:szCs w:val="24"/>
          <w:u w:val="single"/>
          <w:lang w:val="en-US"/>
        </w:rPr>
        <w:t>Dta</w:t>
      </w:r>
      <w:proofErr w:type="spellEnd"/>
      <w:r w:rsidR="003B3370" w:rsidRPr="00F42A27">
        <w:rPr>
          <w:rFonts w:eastAsia="SimSun"/>
          <w:b/>
          <w:sz w:val="24"/>
          <w:szCs w:val="24"/>
          <w:u w:val="single"/>
          <w:lang w:val="en-US"/>
        </w:rPr>
        <w:t xml:space="preserve"> </w:t>
      </w:r>
      <w:proofErr w:type="spellStart"/>
      <w:r w:rsidR="003B3370" w:rsidRPr="00F42A27">
        <w:rPr>
          <w:rFonts w:eastAsia="SimSun"/>
          <w:b/>
          <w:sz w:val="24"/>
          <w:szCs w:val="24"/>
          <w:u w:val="single"/>
          <w:lang w:val="en-US"/>
        </w:rPr>
        <w:t>si</w:t>
      </w:r>
      <w:proofErr w:type="spellEnd"/>
      <w:r w:rsidR="003B3370" w:rsidRPr="00F42A27">
        <w:rPr>
          <w:rFonts w:eastAsia="SimSun"/>
          <w:b/>
          <w:sz w:val="24"/>
          <w:szCs w:val="24"/>
          <w:u w:val="single"/>
          <w:lang w:val="en-US"/>
        </w:rPr>
        <w:t xml:space="preserve"> Voce</w:t>
      </w:r>
      <w:r w:rsidRPr="00F42A27">
        <w:rPr>
          <w:rFonts w:eastAsia="SimSun"/>
          <w:b/>
          <w:sz w:val="24"/>
          <w:szCs w:val="24"/>
          <w:u w:val="single"/>
          <w:lang w:val="en-US"/>
        </w:rPr>
        <w:t xml:space="preserve">.; </w:t>
      </w:r>
    </w:p>
    <w:p w14:paraId="4D9105AF" w14:textId="52ED84AC" w:rsidR="00DD28D2" w:rsidRPr="00F42A27" w:rsidRDefault="00A45D9A" w:rsidP="00DD28D2">
      <w:pPr>
        <w:pStyle w:val="a3"/>
        <w:numPr>
          <w:ilvl w:val="0"/>
          <w:numId w:val="1"/>
        </w:numPr>
        <w:ind w:left="426"/>
        <w:jc w:val="both"/>
        <w:rPr>
          <w:rFonts w:eastAsia="SimSun"/>
          <w:b/>
          <w:sz w:val="24"/>
          <w:szCs w:val="24"/>
          <w:u w:val="single"/>
          <w:lang w:val="en-US"/>
        </w:rPr>
      </w:pPr>
      <w:r w:rsidRPr="00F42A27">
        <w:rPr>
          <w:rFonts w:eastAsia="SimSun"/>
          <w:b/>
          <w:sz w:val="24"/>
          <w:szCs w:val="24"/>
          <w:u w:val="single"/>
          <w:lang w:val="en-US"/>
        </w:rPr>
        <w:t xml:space="preserve">APN dedicate + </w:t>
      </w:r>
      <w:r w:rsidR="00DD28D2" w:rsidRPr="00F42A27">
        <w:rPr>
          <w:rFonts w:eastAsia="SimSun"/>
          <w:b/>
          <w:sz w:val="24"/>
          <w:szCs w:val="24"/>
          <w:u w:val="single"/>
          <w:lang w:val="en-US"/>
        </w:rPr>
        <w:t>IP static</w:t>
      </w:r>
      <w:r w:rsidRPr="00F42A27">
        <w:rPr>
          <w:rFonts w:eastAsia="SimSun"/>
          <w:b/>
          <w:sz w:val="24"/>
          <w:szCs w:val="24"/>
          <w:u w:val="single"/>
          <w:lang w:val="en-US"/>
        </w:rPr>
        <w:t xml:space="preserve"> </w:t>
      </w:r>
      <w:r w:rsidR="00DD28D2" w:rsidRPr="00F42A27">
        <w:rPr>
          <w:rFonts w:eastAsia="SimSun"/>
          <w:b/>
          <w:sz w:val="24"/>
          <w:szCs w:val="24"/>
          <w:u w:val="single"/>
          <w:lang w:val="en-US"/>
        </w:rPr>
        <w:t xml:space="preserve"> </w:t>
      </w:r>
      <w:r w:rsidRPr="00F42A27">
        <w:rPr>
          <w:rFonts w:eastAsia="SimSun"/>
          <w:b/>
          <w:sz w:val="24"/>
          <w:szCs w:val="24"/>
          <w:u w:val="single"/>
          <w:lang w:val="en-US"/>
        </w:rPr>
        <w:t>+</w:t>
      </w:r>
      <w:r w:rsidR="00DD28D2" w:rsidRPr="00F42A27">
        <w:rPr>
          <w:rFonts w:eastAsia="SimSun"/>
          <w:b/>
          <w:sz w:val="24"/>
          <w:szCs w:val="24"/>
          <w:u w:val="single"/>
          <w:lang w:val="en-US"/>
        </w:rPr>
        <w:t xml:space="preserve"> Data </w:t>
      </w:r>
      <w:r w:rsidRPr="00F42A27">
        <w:rPr>
          <w:rFonts w:eastAsia="SimSun"/>
          <w:b/>
          <w:sz w:val="24"/>
          <w:szCs w:val="24"/>
          <w:u w:val="single"/>
          <w:lang w:val="en-US"/>
        </w:rPr>
        <w:t>SMS</w:t>
      </w:r>
      <w:r w:rsidR="00DD28D2" w:rsidRPr="00F42A27">
        <w:rPr>
          <w:rFonts w:eastAsia="SimSun"/>
          <w:b/>
          <w:sz w:val="24"/>
          <w:szCs w:val="24"/>
          <w:u w:val="single"/>
          <w:lang w:val="en-US"/>
        </w:rPr>
        <w:t xml:space="preserve"> for M2M 2G</w:t>
      </w:r>
      <w:r w:rsidRPr="00F42A27">
        <w:rPr>
          <w:rFonts w:eastAsia="SimSun"/>
          <w:b/>
          <w:sz w:val="24"/>
          <w:szCs w:val="24"/>
          <w:u w:val="single"/>
          <w:lang w:val="en-US"/>
        </w:rPr>
        <w:t>3G,4G,5G</w:t>
      </w:r>
      <w:r w:rsidR="00DD28D2" w:rsidRPr="00F42A27">
        <w:rPr>
          <w:rFonts w:eastAsia="SimSun"/>
          <w:b/>
          <w:sz w:val="24"/>
          <w:szCs w:val="24"/>
          <w:u w:val="single"/>
          <w:lang w:val="en-US"/>
        </w:rPr>
        <w:t xml:space="preserve">  – </w:t>
      </w:r>
      <w:r w:rsidR="003B3370" w:rsidRPr="00F42A27">
        <w:rPr>
          <w:rFonts w:eastAsia="SimSun"/>
          <w:b/>
          <w:sz w:val="24"/>
          <w:szCs w:val="24"/>
          <w:u w:val="single"/>
          <w:lang w:val="en-US"/>
        </w:rPr>
        <w:t>3952</w:t>
      </w:r>
      <w:r w:rsidR="00DD28D2" w:rsidRPr="00F42A27">
        <w:rPr>
          <w:rFonts w:eastAsia="SimSun"/>
          <w:b/>
          <w:sz w:val="24"/>
          <w:szCs w:val="24"/>
          <w:u w:val="single"/>
          <w:lang w:val="en-US"/>
        </w:rPr>
        <w:t xml:space="preserve"> </w:t>
      </w:r>
      <w:proofErr w:type="spellStart"/>
      <w:r w:rsidR="00DD28D2" w:rsidRPr="00F42A27">
        <w:rPr>
          <w:rFonts w:eastAsia="SimSun"/>
          <w:b/>
          <w:sz w:val="24"/>
          <w:szCs w:val="24"/>
          <w:u w:val="single"/>
          <w:lang w:val="en-US"/>
        </w:rPr>
        <w:t>buc</w:t>
      </w:r>
      <w:proofErr w:type="spellEnd"/>
      <w:r w:rsidR="00DD28D2" w:rsidRPr="00F42A27">
        <w:rPr>
          <w:rFonts w:eastAsia="SimSun"/>
          <w:b/>
          <w:sz w:val="24"/>
          <w:szCs w:val="24"/>
          <w:u w:val="single"/>
          <w:lang w:val="en-US"/>
        </w:rPr>
        <w:t xml:space="preserve">. </w:t>
      </w:r>
    </w:p>
    <w:p w14:paraId="5F570D1B" w14:textId="3C80F02A" w:rsidR="0044320E" w:rsidRPr="00F42A27" w:rsidRDefault="0044320E" w:rsidP="00DD28D2">
      <w:pPr>
        <w:pStyle w:val="a3"/>
        <w:numPr>
          <w:ilvl w:val="0"/>
          <w:numId w:val="1"/>
        </w:numPr>
        <w:ind w:left="426"/>
        <w:jc w:val="both"/>
        <w:rPr>
          <w:rFonts w:eastAsia="SimSun"/>
          <w:b/>
          <w:sz w:val="24"/>
          <w:szCs w:val="24"/>
          <w:u w:val="single"/>
          <w:lang w:val="en-US"/>
        </w:rPr>
      </w:pPr>
      <w:proofErr w:type="spellStart"/>
      <w:r w:rsidRPr="00F42A27">
        <w:rPr>
          <w:rFonts w:eastAsia="SimSun"/>
          <w:b/>
          <w:sz w:val="24"/>
          <w:szCs w:val="24"/>
          <w:u w:val="single"/>
          <w:lang w:val="en-US"/>
        </w:rPr>
        <w:t>Semnatura</w:t>
      </w:r>
      <w:proofErr w:type="spellEnd"/>
      <w:r w:rsidRPr="00F42A27">
        <w:rPr>
          <w:rFonts w:eastAsia="SimSun"/>
          <w:b/>
          <w:sz w:val="24"/>
          <w:szCs w:val="24"/>
          <w:u w:val="single"/>
          <w:lang w:val="en-US"/>
        </w:rPr>
        <w:t xml:space="preserve"> MOBILA</w:t>
      </w:r>
    </w:p>
    <w:p w14:paraId="398A4390" w14:textId="58DDF37E" w:rsidR="0044320E" w:rsidRPr="00F42A27" w:rsidRDefault="0044320E" w:rsidP="00DD28D2">
      <w:pPr>
        <w:pStyle w:val="a3"/>
        <w:numPr>
          <w:ilvl w:val="0"/>
          <w:numId w:val="1"/>
        </w:numPr>
        <w:ind w:left="426"/>
        <w:jc w:val="both"/>
        <w:rPr>
          <w:rFonts w:eastAsia="SimSun"/>
          <w:b/>
          <w:sz w:val="24"/>
          <w:szCs w:val="24"/>
          <w:u w:val="single"/>
          <w:lang w:val="fr-FR"/>
        </w:rPr>
      </w:pPr>
      <w:r w:rsidRPr="00F42A27">
        <w:rPr>
          <w:rFonts w:eastAsia="SimSun"/>
          <w:b/>
          <w:sz w:val="24"/>
          <w:szCs w:val="24"/>
          <w:u w:val="single"/>
          <w:lang w:val="fr-FR"/>
        </w:rPr>
        <w:t>E-SIM si SIM fizice de rezerva 100 buc</w:t>
      </w:r>
    </w:p>
    <w:p w14:paraId="55D30F46" w14:textId="28ADCE21" w:rsidR="008D3297" w:rsidRPr="00F42A27" w:rsidRDefault="008D3297" w:rsidP="00DD28D2">
      <w:pPr>
        <w:pStyle w:val="a3"/>
        <w:numPr>
          <w:ilvl w:val="0"/>
          <w:numId w:val="1"/>
        </w:numPr>
        <w:ind w:left="426"/>
        <w:jc w:val="both"/>
        <w:rPr>
          <w:rFonts w:eastAsia="SimSun"/>
          <w:b/>
          <w:sz w:val="24"/>
          <w:szCs w:val="24"/>
          <w:u w:val="single"/>
          <w:lang w:val="fr-FR"/>
        </w:rPr>
      </w:pPr>
      <w:r w:rsidRPr="00F42A27">
        <w:rPr>
          <w:lang w:val="fr-FR"/>
        </w:rPr>
        <w:t xml:space="preserve">"În cazul în care un alt operator de telecomunicații obține dreptul de a furniza servicii de portare a numerelor, se angajează să finalizeze procesul de portare a tuturor numerelor de telefonie mobilă în termen de maximum </w:t>
      </w:r>
      <w:r w:rsidR="00930700" w:rsidRPr="00F42A27">
        <w:rPr>
          <w:lang w:val="fr-FR"/>
        </w:rPr>
        <w:t>5</w:t>
      </w:r>
      <w:r w:rsidRPr="00F42A27">
        <w:rPr>
          <w:lang w:val="fr-FR"/>
        </w:rPr>
        <w:t xml:space="preserve"> zile lucrătoare de la data la care clientul a depus cererea de portare la noul operator.</w:t>
      </w:r>
    </w:p>
    <w:p w14:paraId="4F93F845" w14:textId="77777777" w:rsidR="00DD28D2" w:rsidRPr="0044320E" w:rsidRDefault="00DD28D2" w:rsidP="00DD28D2">
      <w:pPr>
        <w:ind w:left="426"/>
        <w:contextualSpacing/>
        <w:jc w:val="both"/>
        <w:rPr>
          <w:rFonts w:eastAsia="SimSun"/>
          <w:b/>
          <w:color w:val="000000" w:themeColor="text1"/>
          <w:sz w:val="12"/>
          <w:szCs w:val="12"/>
          <w:u w:val="single"/>
          <w:lang w:val="fr-FR"/>
        </w:rPr>
      </w:pPr>
    </w:p>
    <w:p w14:paraId="7AA845E8" w14:textId="69FCA159" w:rsidR="00DD28D2" w:rsidRPr="00F564FE" w:rsidRDefault="00DD28D2" w:rsidP="00DD28D2">
      <w:pPr>
        <w:contextualSpacing/>
        <w:jc w:val="both"/>
        <w:rPr>
          <w:rFonts w:eastAsia="SimSun"/>
          <w:b/>
          <w:color w:val="000000" w:themeColor="text1"/>
          <w:u w:val="single"/>
          <w:lang w:val="fr-FR"/>
        </w:rPr>
      </w:pPr>
      <w:r w:rsidRPr="00F564FE">
        <w:rPr>
          <w:rFonts w:eastAsia="SimSun"/>
          <w:b/>
          <w:color w:val="000000" w:themeColor="text1"/>
          <w:u w:val="single"/>
          <w:lang w:val="fr-FR"/>
        </w:rPr>
        <w:t xml:space="preserve">Contractul are valabilitatea de </w:t>
      </w:r>
      <w:r w:rsidR="003B3370">
        <w:rPr>
          <w:rFonts w:eastAsia="SimSun"/>
          <w:b/>
          <w:color w:val="000000" w:themeColor="text1"/>
          <w:u w:val="single"/>
          <w:lang w:val="fr-FR"/>
        </w:rPr>
        <w:t>4</w:t>
      </w:r>
      <w:r w:rsidRPr="00F564FE">
        <w:rPr>
          <w:rFonts w:eastAsia="SimSun"/>
          <w:b/>
          <w:color w:val="000000" w:themeColor="text1"/>
          <w:u w:val="single"/>
          <w:lang w:val="fr-FR"/>
        </w:rPr>
        <w:t xml:space="preserve"> ani (01.0</w:t>
      </w:r>
      <w:r w:rsidR="008D3297">
        <w:rPr>
          <w:rFonts w:eastAsia="SimSun"/>
          <w:b/>
          <w:color w:val="000000" w:themeColor="text1"/>
          <w:u w:val="single"/>
          <w:lang w:val="fr-FR"/>
        </w:rPr>
        <w:t>3</w:t>
      </w:r>
      <w:r w:rsidRPr="00F564FE">
        <w:rPr>
          <w:rFonts w:eastAsia="SimSun"/>
          <w:b/>
          <w:color w:val="000000" w:themeColor="text1"/>
          <w:u w:val="single"/>
          <w:lang w:val="fr-FR"/>
        </w:rPr>
        <w:t xml:space="preserve">.2025 – </w:t>
      </w:r>
      <w:r w:rsidR="001F620F">
        <w:rPr>
          <w:rFonts w:eastAsia="SimSun"/>
          <w:b/>
          <w:color w:val="000000" w:themeColor="text1"/>
          <w:u w:val="single"/>
          <w:lang w:val="fr-FR"/>
        </w:rPr>
        <w:t>3</w:t>
      </w:r>
      <w:r w:rsidR="00C614AE">
        <w:rPr>
          <w:rFonts w:eastAsia="SimSun"/>
          <w:b/>
          <w:color w:val="000000" w:themeColor="text1"/>
          <w:u w:val="single"/>
          <w:lang w:val="fr-FR"/>
        </w:rPr>
        <w:t>1</w:t>
      </w:r>
      <w:r w:rsidRPr="00F564FE">
        <w:rPr>
          <w:rFonts w:eastAsia="SimSun"/>
          <w:b/>
          <w:color w:val="000000" w:themeColor="text1"/>
          <w:u w:val="single"/>
          <w:lang w:val="fr-FR"/>
        </w:rPr>
        <w:t>.</w:t>
      </w:r>
      <w:r w:rsidR="008D3297">
        <w:rPr>
          <w:rFonts w:eastAsia="SimSun"/>
          <w:b/>
          <w:color w:val="000000" w:themeColor="text1"/>
          <w:u w:val="single"/>
          <w:lang w:val="fr-FR"/>
        </w:rPr>
        <w:t>0</w:t>
      </w:r>
      <w:r w:rsidR="00C614AE">
        <w:rPr>
          <w:rFonts w:eastAsia="SimSun"/>
          <w:b/>
          <w:color w:val="000000" w:themeColor="text1"/>
          <w:u w:val="single"/>
          <w:lang w:val="fr-FR"/>
        </w:rPr>
        <w:t>3</w:t>
      </w:r>
      <w:r w:rsidRPr="00F564FE">
        <w:rPr>
          <w:rFonts w:eastAsia="SimSun"/>
          <w:b/>
          <w:color w:val="000000" w:themeColor="text1"/>
          <w:u w:val="single"/>
          <w:lang w:val="fr-FR"/>
        </w:rPr>
        <w:t>.202</w:t>
      </w:r>
      <w:r w:rsidR="00C614AE">
        <w:rPr>
          <w:rFonts w:eastAsia="SimSun"/>
          <w:b/>
          <w:color w:val="000000" w:themeColor="text1"/>
          <w:u w:val="single"/>
          <w:lang w:val="fr-FR"/>
        </w:rPr>
        <w:t>9</w:t>
      </w:r>
      <w:r w:rsidRPr="00F564FE">
        <w:rPr>
          <w:rFonts w:eastAsia="SimSun"/>
          <w:b/>
          <w:color w:val="000000" w:themeColor="text1"/>
          <w:u w:val="single"/>
          <w:lang w:val="fr-FR"/>
        </w:rPr>
        <w:t>).</w:t>
      </w:r>
    </w:p>
    <w:bookmarkEnd w:id="0"/>
    <w:p w14:paraId="6564C6AC" w14:textId="77777777" w:rsidR="00DD28D2" w:rsidRPr="00F564FE" w:rsidRDefault="00DD28D2" w:rsidP="00D814FE">
      <w:pPr>
        <w:jc w:val="both"/>
        <w:rPr>
          <w:b/>
          <w:bCs/>
          <w:sz w:val="22"/>
          <w:szCs w:val="28"/>
          <w:lang w:val="fr-FR"/>
        </w:rPr>
      </w:pPr>
    </w:p>
    <w:p w14:paraId="5FDED265" w14:textId="1A666606" w:rsidR="00D814FE" w:rsidRPr="00D814FE" w:rsidRDefault="00D814FE" w:rsidP="00D814FE">
      <w:pPr>
        <w:jc w:val="both"/>
        <w:rPr>
          <w:b/>
          <w:bCs/>
          <w:sz w:val="22"/>
          <w:szCs w:val="28"/>
        </w:rPr>
      </w:pPr>
      <w:r w:rsidRPr="00D814FE">
        <w:rPr>
          <w:b/>
          <w:bCs/>
          <w:sz w:val="22"/>
          <w:szCs w:val="28"/>
        </w:rPr>
        <w:t>NOTA:</w:t>
      </w:r>
    </w:p>
    <w:p w14:paraId="73ED76B6" w14:textId="2763BBF4" w:rsidR="008D7590" w:rsidRDefault="00D814FE" w:rsidP="00D814FE">
      <w:pPr>
        <w:jc w:val="both"/>
        <w:rPr>
          <w:sz w:val="22"/>
          <w:szCs w:val="28"/>
        </w:rPr>
      </w:pPr>
      <w:r w:rsidRPr="00D814FE">
        <w:rPr>
          <w:sz w:val="22"/>
          <w:szCs w:val="28"/>
        </w:rPr>
        <w:t>•Dacă până la expirarea Contractului nici una din părți nu va invoca în scris celelalte părți despre încetarea contractului la expirarea termenului, contractul se consideră prelungit în mod automat pentru încă un an de gestiune calendaristic, dar nu mai mult de 3 ani din data semnării contractului.</w:t>
      </w:r>
    </w:p>
    <w:p w14:paraId="46F0688F" w14:textId="2337AFEA" w:rsidR="00D814FE" w:rsidRDefault="00D814FE" w:rsidP="008D7590">
      <w:pPr>
        <w:rPr>
          <w:sz w:val="22"/>
          <w:szCs w:val="28"/>
        </w:rPr>
      </w:pPr>
    </w:p>
    <w:p w14:paraId="3A6387B9" w14:textId="77777777" w:rsidR="00640CE6" w:rsidRPr="00A554ED" w:rsidRDefault="00640CE6" w:rsidP="00934440">
      <w:pPr>
        <w:rPr>
          <w:b/>
          <w:bCs/>
        </w:rPr>
      </w:pPr>
      <w:r w:rsidRPr="00A554ED">
        <w:rPr>
          <w:b/>
          <w:bCs/>
        </w:rPr>
        <w:t>Șef Direcție Servicii Pază                                                   Vaghif Umbatov</w:t>
      </w:r>
    </w:p>
    <w:p w14:paraId="175A98E1" w14:textId="77777777" w:rsidR="00640CE6" w:rsidRPr="00A554ED" w:rsidRDefault="00640CE6" w:rsidP="00640CE6">
      <w:pPr>
        <w:ind w:left="709"/>
        <w:rPr>
          <w:b/>
          <w:bCs/>
        </w:rPr>
      </w:pPr>
    </w:p>
    <w:p w14:paraId="09A7ACF5" w14:textId="77777777" w:rsidR="00640CE6" w:rsidRPr="00A554ED" w:rsidRDefault="00640CE6" w:rsidP="00934440">
      <w:pPr>
        <w:rPr>
          <w:b/>
          <w:bCs/>
        </w:rPr>
      </w:pPr>
      <w:r w:rsidRPr="00A554ED">
        <w:rPr>
          <w:b/>
          <w:bCs/>
        </w:rPr>
        <w:t>Sef Secție Pază Tehnică                                                      Boris Mirzaev</w:t>
      </w:r>
    </w:p>
    <w:p w14:paraId="00A2F5D8" w14:textId="77777777" w:rsidR="00640CE6" w:rsidRPr="00A554ED" w:rsidRDefault="00640CE6" w:rsidP="00640CE6">
      <w:pPr>
        <w:rPr>
          <w:b/>
          <w:bCs/>
        </w:rPr>
      </w:pPr>
    </w:p>
    <w:p w14:paraId="3F9ABA5E" w14:textId="575E49C3" w:rsidR="00BD57F6" w:rsidRPr="00A554ED" w:rsidRDefault="00BD57F6" w:rsidP="00BD57F6">
      <w:pPr>
        <w:rPr>
          <w:b/>
          <w:bCs/>
          <w:noProof w:val="0"/>
        </w:rPr>
      </w:pPr>
      <w:r w:rsidRPr="00A554ED">
        <w:rPr>
          <w:b/>
          <w:bCs/>
        </w:rPr>
        <w:t xml:space="preserve">Administrator de sistem </w:t>
      </w:r>
      <w:r w:rsidRPr="00A554ED">
        <w:rPr>
          <w:b/>
          <w:bCs/>
        </w:rPr>
        <w:tab/>
      </w:r>
      <w:r w:rsidRPr="00A554ED">
        <w:rPr>
          <w:b/>
          <w:bCs/>
        </w:rPr>
        <w:tab/>
      </w:r>
      <w:r w:rsidRPr="00A554ED">
        <w:rPr>
          <w:b/>
          <w:bCs/>
        </w:rPr>
        <w:tab/>
      </w:r>
      <w:r w:rsidRPr="00A554ED">
        <w:rPr>
          <w:b/>
          <w:bCs/>
        </w:rPr>
        <w:tab/>
      </w:r>
      <w:r w:rsidRPr="00A554ED">
        <w:rPr>
          <w:b/>
          <w:bCs/>
        </w:rPr>
        <w:tab/>
        <w:t xml:space="preserve">    Victor Bumbu</w:t>
      </w:r>
    </w:p>
    <w:p w14:paraId="2DEC7567" w14:textId="77777777" w:rsidR="00BD57F6" w:rsidRPr="00F3098C" w:rsidRDefault="00BD57F6" w:rsidP="00BD57F6">
      <w:pPr>
        <w:rPr>
          <w:b/>
          <w:bCs/>
          <w:sz w:val="28"/>
          <w:szCs w:val="28"/>
        </w:rPr>
      </w:pPr>
    </w:p>
    <w:p w14:paraId="28BE54C1" w14:textId="28C6326D" w:rsidR="006C0EB9" w:rsidRDefault="006C0EB9" w:rsidP="008D7590">
      <w:pPr>
        <w:rPr>
          <w:sz w:val="22"/>
          <w:szCs w:val="28"/>
        </w:rPr>
      </w:pPr>
    </w:p>
    <w:sectPr w:rsidR="006C0EB9" w:rsidSect="00934440">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F76"/>
    <w:multiLevelType w:val="hybridMultilevel"/>
    <w:tmpl w:val="42A2D1D8"/>
    <w:lvl w:ilvl="0" w:tplc="08180001">
      <w:start w:val="1"/>
      <w:numFmt w:val="bullet"/>
      <w:lvlText w:val=""/>
      <w:lvlJc w:val="left"/>
      <w:pPr>
        <w:ind w:left="1146" w:hanging="360"/>
      </w:pPr>
      <w:rPr>
        <w:rFonts w:ascii="Symbol" w:hAnsi="Symbol" w:hint="default"/>
      </w:rPr>
    </w:lvl>
    <w:lvl w:ilvl="1" w:tplc="08180003" w:tentative="1">
      <w:start w:val="1"/>
      <w:numFmt w:val="bullet"/>
      <w:lvlText w:val="o"/>
      <w:lvlJc w:val="left"/>
      <w:pPr>
        <w:ind w:left="1866" w:hanging="360"/>
      </w:pPr>
      <w:rPr>
        <w:rFonts w:ascii="Courier New" w:hAnsi="Courier New" w:cs="Courier New" w:hint="default"/>
      </w:rPr>
    </w:lvl>
    <w:lvl w:ilvl="2" w:tplc="08180005" w:tentative="1">
      <w:start w:val="1"/>
      <w:numFmt w:val="bullet"/>
      <w:lvlText w:val=""/>
      <w:lvlJc w:val="left"/>
      <w:pPr>
        <w:ind w:left="2586" w:hanging="360"/>
      </w:pPr>
      <w:rPr>
        <w:rFonts w:ascii="Wingdings" w:hAnsi="Wingdings" w:hint="default"/>
      </w:rPr>
    </w:lvl>
    <w:lvl w:ilvl="3" w:tplc="08180001" w:tentative="1">
      <w:start w:val="1"/>
      <w:numFmt w:val="bullet"/>
      <w:lvlText w:val=""/>
      <w:lvlJc w:val="left"/>
      <w:pPr>
        <w:ind w:left="3306" w:hanging="360"/>
      </w:pPr>
      <w:rPr>
        <w:rFonts w:ascii="Symbol" w:hAnsi="Symbol" w:hint="default"/>
      </w:rPr>
    </w:lvl>
    <w:lvl w:ilvl="4" w:tplc="08180003" w:tentative="1">
      <w:start w:val="1"/>
      <w:numFmt w:val="bullet"/>
      <w:lvlText w:val="o"/>
      <w:lvlJc w:val="left"/>
      <w:pPr>
        <w:ind w:left="4026" w:hanging="360"/>
      </w:pPr>
      <w:rPr>
        <w:rFonts w:ascii="Courier New" w:hAnsi="Courier New" w:cs="Courier New" w:hint="default"/>
      </w:rPr>
    </w:lvl>
    <w:lvl w:ilvl="5" w:tplc="08180005" w:tentative="1">
      <w:start w:val="1"/>
      <w:numFmt w:val="bullet"/>
      <w:lvlText w:val=""/>
      <w:lvlJc w:val="left"/>
      <w:pPr>
        <w:ind w:left="4746" w:hanging="360"/>
      </w:pPr>
      <w:rPr>
        <w:rFonts w:ascii="Wingdings" w:hAnsi="Wingdings" w:hint="default"/>
      </w:rPr>
    </w:lvl>
    <w:lvl w:ilvl="6" w:tplc="08180001" w:tentative="1">
      <w:start w:val="1"/>
      <w:numFmt w:val="bullet"/>
      <w:lvlText w:val=""/>
      <w:lvlJc w:val="left"/>
      <w:pPr>
        <w:ind w:left="5466" w:hanging="360"/>
      </w:pPr>
      <w:rPr>
        <w:rFonts w:ascii="Symbol" w:hAnsi="Symbol" w:hint="default"/>
      </w:rPr>
    </w:lvl>
    <w:lvl w:ilvl="7" w:tplc="08180003" w:tentative="1">
      <w:start w:val="1"/>
      <w:numFmt w:val="bullet"/>
      <w:lvlText w:val="o"/>
      <w:lvlJc w:val="left"/>
      <w:pPr>
        <w:ind w:left="6186" w:hanging="360"/>
      </w:pPr>
      <w:rPr>
        <w:rFonts w:ascii="Courier New" w:hAnsi="Courier New" w:cs="Courier New" w:hint="default"/>
      </w:rPr>
    </w:lvl>
    <w:lvl w:ilvl="8" w:tplc="0818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23"/>
    <w:rsid w:val="00002758"/>
    <w:rsid w:val="000213A1"/>
    <w:rsid w:val="00023C91"/>
    <w:rsid w:val="000508F6"/>
    <w:rsid w:val="000537D4"/>
    <w:rsid w:val="00070BF3"/>
    <w:rsid w:val="000A2F6F"/>
    <w:rsid w:val="000B7B02"/>
    <w:rsid w:val="000D6BD6"/>
    <w:rsid w:val="00103604"/>
    <w:rsid w:val="00125DB5"/>
    <w:rsid w:val="00137308"/>
    <w:rsid w:val="001531C0"/>
    <w:rsid w:val="001A263E"/>
    <w:rsid w:val="001B4E2E"/>
    <w:rsid w:val="001C1C13"/>
    <w:rsid w:val="001F620F"/>
    <w:rsid w:val="0024334B"/>
    <w:rsid w:val="00247CE6"/>
    <w:rsid w:val="00252E49"/>
    <w:rsid w:val="00280A8D"/>
    <w:rsid w:val="002D0DE4"/>
    <w:rsid w:val="002D282D"/>
    <w:rsid w:val="00323456"/>
    <w:rsid w:val="003350F9"/>
    <w:rsid w:val="00342074"/>
    <w:rsid w:val="0037289A"/>
    <w:rsid w:val="00385410"/>
    <w:rsid w:val="003959EC"/>
    <w:rsid w:val="00395C97"/>
    <w:rsid w:val="003B3370"/>
    <w:rsid w:val="003C5543"/>
    <w:rsid w:val="003F5112"/>
    <w:rsid w:val="0042722D"/>
    <w:rsid w:val="0044320E"/>
    <w:rsid w:val="00485FE1"/>
    <w:rsid w:val="004956ED"/>
    <w:rsid w:val="0049644B"/>
    <w:rsid w:val="00496C9C"/>
    <w:rsid w:val="004973BD"/>
    <w:rsid w:val="004B4FAE"/>
    <w:rsid w:val="00516963"/>
    <w:rsid w:val="00527268"/>
    <w:rsid w:val="005274AF"/>
    <w:rsid w:val="005328E7"/>
    <w:rsid w:val="005A2EA0"/>
    <w:rsid w:val="005C7111"/>
    <w:rsid w:val="005D04CD"/>
    <w:rsid w:val="005D2506"/>
    <w:rsid w:val="00622FA0"/>
    <w:rsid w:val="00625BBC"/>
    <w:rsid w:val="00637ECD"/>
    <w:rsid w:val="00640CE6"/>
    <w:rsid w:val="006478FA"/>
    <w:rsid w:val="00675029"/>
    <w:rsid w:val="00683715"/>
    <w:rsid w:val="006B199D"/>
    <w:rsid w:val="006C0EB9"/>
    <w:rsid w:val="006C1E46"/>
    <w:rsid w:val="007104C6"/>
    <w:rsid w:val="00726EA6"/>
    <w:rsid w:val="00743219"/>
    <w:rsid w:val="0077142C"/>
    <w:rsid w:val="00784628"/>
    <w:rsid w:val="007B0626"/>
    <w:rsid w:val="00814415"/>
    <w:rsid w:val="0082581E"/>
    <w:rsid w:val="0085391D"/>
    <w:rsid w:val="00864118"/>
    <w:rsid w:val="008834E3"/>
    <w:rsid w:val="008D3297"/>
    <w:rsid w:val="008D7590"/>
    <w:rsid w:val="008F4E8F"/>
    <w:rsid w:val="008F7A52"/>
    <w:rsid w:val="00923BD2"/>
    <w:rsid w:val="00930700"/>
    <w:rsid w:val="00934440"/>
    <w:rsid w:val="00935237"/>
    <w:rsid w:val="00974623"/>
    <w:rsid w:val="00976BB5"/>
    <w:rsid w:val="009D6B48"/>
    <w:rsid w:val="009D73EC"/>
    <w:rsid w:val="00A00CDB"/>
    <w:rsid w:val="00A04359"/>
    <w:rsid w:val="00A11306"/>
    <w:rsid w:val="00A16D93"/>
    <w:rsid w:val="00A33818"/>
    <w:rsid w:val="00A35FFE"/>
    <w:rsid w:val="00A45D9A"/>
    <w:rsid w:val="00A472FB"/>
    <w:rsid w:val="00A54441"/>
    <w:rsid w:val="00A554ED"/>
    <w:rsid w:val="00A85AB1"/>
    <w:rsid w:val="00A85AB7"/>
    <w:rsid w:val="00AC379D"/>
    <w:rsid w:val="00B42DFC"/>
    <w:rsid w:val="00B55C85"/>
    <w:rsid w:val="00B63CAF"/>
    <w:rsid w:val="00B70B2C"/>
    <w:rsid w:val="00B914FB"/>
    <w:rsid w:val="00B93687"/>
    <w:rsid w:val="00BB55F5"/>
    <w:rsid w:val="00BB6EEA"/>
    <w:rsid w:val="00BB79EA"/>
    <w:rsid w:val="00BC1924"/>
    <w:rsid w:val="00BC1DB0"/>
    <w:rsid w:val="00BD57F6"/>
    <w:rsid w:val="00BD5C20"/>
    <w:rsid w:val="00BF4D67"/>
    <w:rsid w:val="00C05889"/>
    <w:rsid w:val="00C31F80"/>
    <w:rsid w:val="00C4558A"/>
    <w:rsid w:val="00C5085C"/>
    <w:rsid w:val="00C51152"/>
    <w:rsid w:val="00C52731"/>
    <w:rsid w:val="00C614AE"/>
    <w:rsid w:val="00C65A01"/>
    <w:rsid w:val="00C72F6D"/>
    <w:rsid w:val="00C82D26"/>
    <w:rsid w:val="00C917EC"/>
    <w:rsid w:val="00CA3DC7"/>
    <w:rsid w:val="00CD1E27"/>
    <w:rsid w:val="00CE4E61"/>
    <w:rsid w:val="00D43646"/>
    <w:rsid w:val="00D5183C"/>
    <w:rsid w:val="00D814FE"/>
    <w:rsid w:val="00D81D2D"/>
    <w:rsid w:val="00D903FC"/>
    <w:rsid w:val="00DA5769"/>
    <w:rsid w:val="00DD28D2"/>
    <w:rsid w:val="00E637CD"/>
    <w:rsid w:val="00E73EA8"/>
    <w:rsid w:val="00EE07CA"/>
    <w:rsid w:val="00F3098C"/>
    <w:rsid w:val="00F30B93"/>
    <w:rsid w:val="00F40576"/>
    <w:rsid w:val="00F42A27"/>
    <w:rsid w:val="00F46249"/>
    <w:rsid w:val="00F564FE"/>
    <w:rsid w:val="00FA4DA1"/>
    <w:rsid w:val="00FB4601"/>
    <w:rsid w:val="00FB5CCE"/>
    <w:rsid w:val="00FB7C78"/>
    <w:rsid w:val="00FF5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4A88"/>
  <w15:chartTrackingRefBased/>
  <w15:docId w15:val="{36A96305-E867-4770-9CCA-7A849A6E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359"/>
    <w:pPr>
      <w:spacing w:after="0" w:line="240" w:lineRule="auto"/>
    </w:pPr>
    <w:rPr>
      <w:rFonts w:ascii="Times New Roman" w:eastAsia="Times New Roman" w:hAnsi="Times New Roman" w:cs="Times New Roman"/>
      <w:noProof/>
      <w:sz w:val="24"/>
      <w:szCs w:val="24"/>
      <w:lang w:val="ro-RO"/>
    </w:rPr>
  </w:style>
  <w:style w:type="paragraph" w:styleId="2">
    <w:name w:val="heading 2"/>
    <w:basedOn w:val="a"/>
    <w:next w:val="a"/>
    <w:link w:val="20"/>
    <w:unhideWhenUsed/>
    <w:qFormat/>
    <w:rsid w:val="0034207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2074"/>
    <w:rPr>
      <w:rFonts w:asciiTheme="majorHAnsi" w:eastAsiaTheme="majorEastAsia" w:hAnsiTheme="majorHAnsi" w:cstheme="majorBidi"/>
      <w:b/>
      <w:bCs/>
      <w:noProof/>
      <w:color w:val="4472C4" w:themeColor="accent1"/>
      <w:sz w:val="26"/>
      <w:szCs w:val="26"/>
      <w:lang w:val="ro-RO"/>
    </w:rPr>
  </w:style>
  <w:style w:type="paragraph" w:styleId="a3">
    <w:name w:val="List Paragraph"/>
    <w:aliases w:val="HotarirePunct1,Lista 1,body 2,lp1,lp11,List Paragraph1,List Paragraph2,List Paragraph1 Caracter,List Paragraph 1"/>
    <w:basedOn w:val="a"/>
    <w:link w:val="a4"/>
    <w:uiPriority w:val="1"/>
    <w:qFormat/>
    <w:rsid w:val="00DD28D2"/>
    <w:pPr>
      <w:ind w:left="720"/>
      <w:contextualSpacing/>
    </w:pPr>
    <w:rPr>
      <w:noProof w:val="0"/>
      <w:sz w:val="20"/>
      <w:szCs w:val="20"/>
      <w:lang w:val="ru-RU" w:eastAsia="ru-RU"/>
    </w:rPr>
  </w:style>
  <w:style w:type="character" w:customStyle="1" w:styleId="a4">
    <w:name w:val="Абзац списка Знак"/>
    <w:aliases w:val="HotarirePunct1 Знак,Lista 1 Знак,body 2 Знак,lp1 Знак,lp11 Знак,List Paragraph1 Знак,List Paragraph2 Знак,List Paragraph1 Caracter Знак,List Paragraph 1 Знак"/>
    <w:link w:val="a3"/>
    <w:uiPriority w:val="1"/>
    <w:locked/>
    <w:rsid w:val="00DD28D2"/>
    <w:rPr>
      <w:rFonts w:ascii="Times New Roman" w:eastAsia="Times New Roman" w:hAnsi="Times New Roman" w:cs="Times New Roman"/>
      <w:sz w:val="20"/>
      <w:szCs w:val="20"/>
      <w:lang w:eastAsia="ru-RU"/>
    </w:rPr>
  </w:style>
  <w:style w:type="character" w:styleId="a5">
    <w:name w:val="Strong"/>
    <w:basedOn w:val="a0"/>
    <w:uiPriority w:val="22"/>
    <w:qFormat/>
    <w:rsid w:val="00726EA6"/>
    <w:rPr>
      <w:b/>
      <w:bCs/>
    </w:rPr>
  </w:style>
  <w:style w:type="paragraph" w:styleId="a6">
    <w:name w:val="Balloon Text"/>
    <w:basedOn w:val="a"/>
    <w:link w:val="a7"/>
    <w:uiPriority w:val="99"/>
    <w:semiHidden/>
    <w:unhideWhenUsed/>
    <w:rsid w:val="00D43646"/>
    <w:rPr>
      <w:rFonts w:ascii="Segoe UI" w:hAnsi="Segoe UI" w:cs="Segoe UI"/>
      <w:sz w:val="18"/>
      <w:szCs w:val="18"/>
    </w:rPr>
  </w:style>
  <w:style w:type="character" w:customStyle="1" w:styleId="a7">
    <w:name w:val="Текст выноски Знак"/>
    <w:basedOn w:val="a0"/>
    <w:link w:val="a6"/>
    <w:uiPriority w:val="99"/>
    <w:semiHidden/>
    <w:rsid w:val="00D43646"/>
    <w:rPr>
      <w:rFonts w:ascii="Segoe UI" w:eastAsia="Times New Roman"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03779">
      <w:bodyDiv w:val="1"/>
      <w:marLeft w:val="0"/>
      <w:marRight w:val="0"/>
      <w:marTop w:val="0"/>
      <w:marBottom w:val="0"/>
      <w:divBdr>
        <w:top w:val="none" w:sz="0" w:space="0" w:color="auto"/>
        <w:left w:val="none" w:sz="0" w:space="0" w:color="auto"/>
        <w:bottom w:val="none" w:sz="0" w:space="0" w:color="auto"/>
        <w:right w:val="none" w:sz="0" w:space="0" w:color="auto"/>
      </w:divBdr>
    </w:div>
    <w:div w:id="699207840">
      <w:bodyDiv w:val="1"/>
      <w:marLeft w:val="0"/>
      <w:marRight w:val="0"/>
      <w:marTop w:val="0"/>
      <w:marBottom w:val="0"/>
      <w:divBdr>
        <w:top w:val="none" w:sz="0" w:space="0" w:color="auto"/>
        <w:left w:val="none" w:sz="0" w:space="0" w:color="auto"/>
        <w:bottom w:val="none" w:sz="0" w:space="0" w:color="auto"/>
        <w:right w:val="none" w:sz="0" w:space="0" w:color="auto"/>
      </w:divBdr>
    </w:div>
    <w:div w:id="8438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7B2D2-A11F-4EF0-8472-3402AA90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466</Words>
  <Characters>2661</Characters>
  <Application>Microsoft Office Word</Application>
  <DocSecurity>0</DocSecurity>
  <Lines>22</Lines>
  <Paragraphs>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Zlii Ina</dc:creator>
  <cp:keywords/>
  <dc:description/>
  <cp:lastModifiedBy>Tatiana</cp:lastModifiedBy>
  <cp:revision>29</cp:revision>
  <cp:lastPrinted>2025-01-31T10:05:00Z</cp:lastPrinted>
  <dcterms:created xsi:type="dcterms:W3CDTF">2025-02-19T11:26:00Z</dcterms:created>
  <dcterms:modified xsi:type="dcterms:W3CDTF">2025-02-24T08:40:00Z</dcterms:modified>
</cp:coreProperties>
</file>